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44"/>
          <w:szCs w:val="44"/>
        </w:rPr>
        <w:t>论文要求</w:t>
      </w:r>
    </w:p>
    <w:bookmarkEnd w:id="0"/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1.论文必须为原创，未公开发表过。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2.论文应主题突出、观点鲜明，题材、风格不限，有较强的时代性、针对性、创新性。体现一定的示范和启示效应，对于提升研究生教育与培养质量具有一定的借鉴意义。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3.论文格式请参照《学位与研究生教育》杂志论文要求，字数一般控制在8000字（包括图、表、参考文献）以内；遵循学术规范，科学引文标注（将进行查重）。</w:t>
      </w:r>
    </w:p>
    <w:p>
      <w:r>
        <w:rPr>
          <w:rFonts w:hint="eastAsia" w:ascii="Times New Roman" w:hAnsi="Times New Roman" w:eastAsia="仿宋_GB2312" w:cs="Times New Roman"/>
          <w:sz w:val="32"/>
          <w:szCs w:val="32"/>
        </w:rPr>
        <w:t>4.论文请用WORD编排格式，版式统一设为A4纸型，案例标题为宋体四号字体，其他均为宋体五号字体；案例请注明作者姓名（生年），性别、民族（汉族可省略），籍贯，职称，学历/学位，研究方向及联系方式（邮箱、办公电话、手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940DB"/>
    <w:rsid w:val="097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2021-12-14T01:20:00Z</dcterms:created>
  <dc:creator>Administrator</dc:creator>
  <cp:lastModifiedBy>Administrator</cp:lastModifiedBy>
  <dcterms:modified xsi:type="dcterms:W3CDTF">2021-12-14T01:21:01Z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29B7F979442C4885A1D24EFADA00C49E</vt:lpwstr>
  </property>
</Properties>
</file>