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7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仿宋" w:hAnsi="仿宋" w:eastAsia="仿宋" w:cs="仿宋"/>
          <w:spacing w:val="6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件6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46" w:line="252" w:lineRule="auto"/>
        <w:ind w:left="3101" w:right="705" w:hanging="218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8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湖南省专业学位研究生优秀教学案</w:t>
      </w:r>
      <w:r>
        <w:rPr>
          <w:rFonts w:ascii="宋体" w:hAnsi="宋体" w:eastAsia="宋体" w:cs="宋体"/>
          <w:spacing w:val="-1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例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spacing w:val="43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41"/>
          <w:sz w:val="45"/>
          <w:szCs w:val="45"/>
        </w:rPr>
        <w:t xml:space="preserve">  </w:t>
      </w:r>
      <w:r>
        <w:rPr>
          <w:rFonts w:ascii="宋体" w:hAnsi="宋体" w:eastAsia="宋体" w:cs="宋体"/>
          <w:spacing w:val="41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宋体" w:hAnsi="宋体" w:eastAsia="宋体" w:cs="宋体"/>
          <w:spacing w:val="41"/>
          <w:sz w:val="45"/>
          <w:szCs w:val="45"/>
        </w:rPr>
        <w:t xml:space="preserve">  </w:t>
      </w:r>
      <w:r>
        <w:rPr>
          <w:rFonts w:ascii="宋体" w:hAnsi="宋体" w:eastAsia="宋体" w:cs="宋体"/>
          <w:spacing w:val="41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7" w:line="221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2"/>
          <w:sz w:val="33"/>
          <w:szCs w:val="33"/>
        </w:rPr>
        <w:t>案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例 名 称 ：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107" w:line="221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5"/>
          <w:sz w:val="33"/>
          <w:szCs w:val="33"/>
        </w:rPr>
        <w:t>适</w:t>
      </w:r>
      <w:r>
        <w:rPr>
          <w:rFonts w:ascii="仿宋" w:hAnsi="仿宋" w:eastAsia="仿宋" w:cs="仿宋"/>
          <w:spacing w:val="-21"/>
          <w:sz w:val="33"/>
          <w:szCs w:val="33"/>
        </w:rPr>
        <w:t>用课程名称：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</w:t>
      </w:r>
    </w:p>
    <w:p>
      <w:pPr>
        <w:spacing w:line="355" w:lineRule="auto"/>
        <w:rPr>
          <w:rFonts w:ascii="Arial"/>
          <w:sz w:val="21"/>
        </w:rPr>
      </w:pPr>
    </w:p>
    <w:p>
      <w:pPr>
        <w:spacing w:before="108" w:line="221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3"/>
          <w:szCs w:val="33"/>
        </w:rPr>
        <w:t>专</w:t>
      </w:r>
      <w:r>
        <w:rPr>
          <w:rFonts w:ascii="仿宋" w:hAnsi="仿宋" w:eastAsia="仿宋" w:cs="仿宋"/>
          <w:spacing w:val="-13"/>
          <w:sz w:val="33"/>
          <w:szCs w:val="33"/>
        </w:rPr>
        <w:t xml:space="preserve">业学位类别：  </w:t>
      </w:r>
      <w:r>
        <w:rPr>
          <w:rFonts w:ascii="仿宋" w:hAnsi="仿宋" w:eastAsia="仿宋" w:cs="仿宋"/>
          <w:spacing w:val="-13"/>
          <w:sz w:val="33"/>
          <w:szCs w:val="33"/>
          <w:u w:val="single" w:color="auto"/>
        </w:rPr>
        <w:t xml:space="preserve">  ( 代 码 和 名 称 )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107" w:line="221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3"/>
          <w:szCs w:val="33"/>
        </w:rPr>
        <w:t>专</w:t>
      </w:r>
      <w:r>
        <w:rPr>
          <w:rFonts w:ascii="仿宋" w:hAnsi="仿宋" w:eastAsia="仿宋" w:cs="仿宋"/>
          <w:spacing w:val="-13"/>
          <w:sz w:val="33"/>
          <w:szCs w:val="33"/>
        </w:rPr>
        <w:t xml:space="preserve">业学位领域：  </w:t>
      </w:r>
      <w:r>
        <w:rPr>
          <w:rFonts w:ascii="仿宋" w:hAnsi="仿宋" w:eastAsia="仿宋" w:cs="仿宋"/>
          <w:spacing w:val="-13"/>
          <w:sz w:val="33"/>
          <w:szCs w:val="33"/>
          <w:u w:val="single" w:color="auto"/>
        </w:rPr>
        <w:t xml:space="preserve">  ( 代 码 和 名 称 )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108" w:line="221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 xml:space="preserve">学 校 名 称 ：  </w:t>
      </w:r>
      <w:r>
        <w:rPr>
          <w:rFonts w:ascii="仿宋" w:hAnsi="仿宋" w:eastAsia="仿宋" w:cs="仿宋"/>
          <w:spacing w:val="4"/>
          <w:sz w:val="33"/>
          <w:szCs w:val="33"/>
          <w:u w:val="single" w:color="auto"/>
        </w:rPr>
        <w:t xml:space="preserve">    ( 盖 章 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)               </w:t>
      </w:r>
    </w:p>
    <w:p>
      <w:pPr>
        <w:spacing w:line="340" w:lineRule="auto"/>
        <w:rPr>
          <w:rFonts w:ascii="Arial"/>
          <w:sz w:val="21"/>
        </w:rPr>
      </w:pPr>
    </w:p>
    <w:p>
      <w:pPr>
        <w:spacing w:before="108" w:line="224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7"/>
          <w:sz w:val="33"/>
          <w:szCs w:val="33"/>
        </w:rPr>
        <w:t>项</w:t>
      </w:r>
      <w:r>
        <w:rPr>
          <w:rFonts w:ascii="仿宋" w:hAnsi="仿宋" w:eastAsia="仿宋" w:cs="仿宋"/>
          <w:spacing w:val="-38"/>
          <w:sz w:val="33"/>
          <w:szCs w:val="33"/>
        </w:rPr>
        <w:t xml:space="preserve"> 目 负 责 人 ：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108" w:line="220" w:lineRule="auto"/>
        <w:ind w:left="7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申</w:t>
      </w:r>
      <w:r>
        <w:rPr>
          <w:rFonts w:ascii="仿宋" w:hAnsi="仿宋" w:eastAsia="仿宋" w:cs="仿宋"/>
          <w:spacing w:val="-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 xml:space="preserve">请 日 期 ：  </w:t>
      </w:r>
      <w:r>
        <w:rPr>
          <w:rFonts w:ascii="仿宋" w:hAnsi="仿宋" w:eastAsia="仿宋" w:cs="仿宋"/>
          <w:spacing w:val="-4"/>
          <w:sz w:val="33"/>
          <w:szCs w:val="33"/>
          <w:u w:val="single" w:color="auto"/>
        </w:rPr>
        <w:t xml:space="preserve">       年 月    日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8" w:line="561" w:lineRule="exact"/>
        <w:ind w:left="277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6"/>
          <w:position w:val="16"/>
          <w:sz w:val="33"/>
          <w:szCs w:val="33"/>
        </w:rPr>
        <w:t>湖</w:t>
      </w:r>
      <w:r>
        <w:rPr>
          <w:rFonts w:ascii="仿宋" w:hAnsi="仿宋" w:eastAsia="仿宋" w:cs="仿宋"/>
          <w:spacing w:val="-20"/>
          <w:position w:val="16"/>
          <w:sz w:val="33"/>
          <w:szCs w:val="33"/>
        </w:rPr>
        <w:t xml:space="preserve"> 南 省 教 育 厅 制</w:t>
      </w:r>
    </w:p>
    <w:p>
      <w:pPr>
        <w:spacing w:before="1" w:line="222" w:lineRule="auto"/>
        <w:ind w:left="327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5"/>
          <w:sz w:val="33"/>
          <w:szCs w:val="33"/>
        </w:rPr>
        <w:t>2</w:t>
      </w:r>
      <w:r>
        <w:rPr>
          <w:rFonts w:ascii="仿宋" w:hAnsi="仿宋" w:eastAsia="仿宋" w:cs="仿宋"/>
          <w:spacing w:val="10"/>
          <w:sz w:val="33"/>
          <w:szCs w:val="33"/>
        </w:rPr>
        <w:t>0  年   月</w:t>
      </w:r>
    </w:p>
    <w:p>
      <w:pPr>
        <w:sectPr>
          <w:footerReference r:id="rId5" w:type="default"/>
          <w:pgSz w:w="11900" w:h="16820"/>
          <w:pgMar w:top="1429" w:right="1785" w:bottom="1700" w:left="1574" w:header="0" w:footer="1319" w:gutter="0"/>
          <w:cols w:space="720" w:num="1"/>
        </w:sect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50" w:line="219" w:lineRule="auto"/>
        <w:ind w:left="214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3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案</w:t>
      </w:r>
      <w:r>
        <w:rPr>
          <w:rFonts w:ascii="宋体" w:hAnsi="宋体" w:eastAsia="宋体" w:cs="宋体"/>
          <w:spacing w:val="-29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例编写内容及格式参考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94" w:line="221" w:lineRule="auto"/>
        <w:ind w:left="648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20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14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、案例编写注意事项及要求</w:t>
      </w:r>
    </w:p>
    <w:p>
      <w:pPr>
        <w:spacing w:before="197" w:line="304" w:lineRule="auto"/>
        <w:ind w:left="644" w:right="84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7"/>
          <w:sz w:val="29"/>
          <w:szCs w:val="29"/>
        </w:rPr>
        <w:t>1</w:t>
      </w:r>
      <w:r>
        <w:rPr>
          <w:rFonts w:ascii="仿宋" w:hAnsi="仿宋" w:eastAsia="仿宋" w:cs="仿宋"/>
          <w:spacing w:val="-21"/>
          <w:sz w:val="29"/>
          <w:szCs w:val="29"/>
        </w:rPr>
        <w:t>.案例包含两大部分： 案例正文+案例使用说明，分开排版。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5"/>
          <w:sz w:val="29"/>
          <w:szCs w:val="29"/>
        </w:rPr>
        <w:t>2</w:t>
      </w:r>
      <w:r>
        <w:rPr>
          <w:rFonts w:ascii="仿宋" w:hAnsi="仿宋" w:eastAsia="仿宋" w:cs="仿宋"/>
          <w:spacing w:val="-20"/>
          <w:sz w:val="29"/>
          <w:szCs w:val="29"/>
        </w:rPr>
        <w:t>.须遵守《著作权法》有关规定，并落实立德树人根本任务。</w:t>
      </w:r>
    </w:p>
    <w:p>
      <w:pPr>
        <w:spacing w:before="1" w:line="306" w:lineRule="auto"/>
        <w:ind w:left="135" w:firstLine="5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3"/>
          <w:sz w:val="29"/>
          <w:szCs w:val="29"/>
        </w:rPr>
        <w:t>3</w:t>
      </w:r>
      <w:r>
        <w:rPr>
          <w:rFonts w:ascii="仿宋" w:hAnsi="仿宋" w:eastAsia="仿宋" w:cs="仿宋"/>
          <w:spacing w:val="-19"/>
          <w:sz w:val="29"/>
          <w:szCs w:val="29"/>
        </w:rPr>
        <w:t>.有关参考书籍、报刊及其他资料等，应在文后注明出处，并在附录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3"/>
          <w:sz w:val="29"/>
          <w:szCs w:val="29"/>
        </w:rPr>
        <w:t>参</w:t>
      </w:r>
      <w:r>
        <w:rPr>
          <w:rFonts w:ascii="仿宋" w:hAnsi="仿宋" w:eastAsia="仿宋" w:cs="仿宋"/>
          <w:spacing w:val="-21"/>
          <w:sz w:val="29"/>
          <w:szCs w:val="29"/>
        </w:rPr>
        <w:t>考文献中进行标示。</w:t>
      </w:r>
    </w:p>
    <w:p>
      <w:pPr>
        <w:spacing w:line="482" w:lineRule="exact"/>
        <w:ind w:left="6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8"/>
          <w:position w:val="14"/>
          <w:sz w:val="29"/>
          <w:szCs w:val="29"/>
        </w:rPr>
        <w:t>4</w:t>
      </w:r>
      <w:r>
        <w:rPr>
          <w:rFonts w:ascii="仿宋" w:hAnsi="仿宋" w:eastAsia="仿宋" w:cs="仿宋"/>
          <w:spacing w:val="-23"/>
          <w:position w:val="14"/>
          <w:sz w:val="29"/>
          <w:szCs w:val="29"/>
        </w:rPr>
        <w:t>.</w:t>
      </w:r>
      <w:r>
        <w:rPr>
          <w:rFonts w:ascii="仿宋" w:hAnsi="仿宋" w:eastAsia="仿宋" w:cs="仿宋"/>
          <w:spacing w:val="-19"/>
          <w:position w:val="14"/>
          <w:sz w:val="29"/>
          <w:szCs w:val="29"/>
        </w:rPr>
        <w:t>如果编写的是真实案例，还应取得案例所涉及单位的授权书。</w:t>
      </w:r>
    </w:p>
    <w:p>
      <w:pPr>
        <w:spacing w:line="241" w:lineRule="auto"/>
        <w:ind w:left="6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5.案例正文的基本结构</w:t>
      </w:r>
    </w:p>
    <w:p>
      <w:pPr>
        <w:spacing w:line="26" w:lineRule="exact"/>
      </w:pPr>
    </w:p>
    <w:tbl>
      <w:tblPr>
        <w:tblStyle w:val="4"/>
        <w:tblW w:w="8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718"/>
        <w:gridCol w:w="5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1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20" w:lineRule="auto"/>
              <w:ind w:left="3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具体事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19" w:lineRule="auto"/>
              <w:ind w:left="20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内容填写</w:t>
            </w:r>
            <w:r>
              <w:rPr>
                <w:rFonts w:ascii="宋体" w:hAnsi="宋体" w:eastAsia="宋体" w:cs="宋体"/>
                <w:sz w:val="23"/>
                <w:szCs w:val="23"/>
                <w14:textOutline w14:w="417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5" w:line="187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题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64" w:lineRule="auto"/>
              <w:ind w:left="123" w:right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以不带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暗示性的中性标题为宜，一般用于点名案例背景和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案例的主</w:t>
            </w:r>
            <w:r>
              <w:rPr>
                <w:rFonts w:ascii="宋体" w:hAnsi="宋体" w:eastAsia="宋体" w:cs="宋体"/>
                <w:sz w:val="23"/>
                <w:szCs w:val="23"/>
              </w:rPr>
              <w:t>题、关键问题或焦点。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75" w:line="186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首页注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释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55" w:lineRule="auto"/>
              <w:ind w:left="123" w:right="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作者姓名、工作单位、案例版权、涉及的知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识点、案例来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源及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案例真实性(必须注明是否经过掩饰处理)等情况。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185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63" w:lineRule="auto"/>
              <w:ind w:left="499" w:right="154" w:hanging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中英文摘要及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关键词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文摘要300字以内，关键词3—5个。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186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引言/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开头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9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点明时间</w:t>
            </w:r>
            <w:r>
              <w:rPr>
                <w:rFonts w:ascii="宋体" w:hAnsi="宋体" w:eastAsia="宋体" w:cs="宋体"/>
                <w:sz w:val="23"/>
                <w:szCs w:val="23"/>
              </w:rPr>
              <w:t>、地点、单位、决策者、关键问题等信息。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5" w:line="183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景介绍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介绍主要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人物、事件等相关背景案例背景，内容翔实充分，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能有效辅助案例课堂讨论。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75" w:line="185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容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6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对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案例内容的描述(陈述客观事实，决策点突出，所述及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相关数据具备完整性和一致性，语句通顺，层次分明，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念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准确，新名词或英文缩写应有解释)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5" w:line="183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尾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或小结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71" w:lineRule="auto"/>
              <w:ind w:left="122" w:right="94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根据需要，对正文进行精辟总结或提出决策问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题引发读者 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思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考 等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5" w:line="185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17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附录</w:t>
            </w:r>
          </w:p>
        </w:tc>
        <w:tc>
          <w:tcPr>
            <w:tcW w:w="5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83" w:lineRule="auto"/>
              <w:ind w:left="123" w:right="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案例相关的图表、课件、动画片、</w:t>
            </w:r>
            <w:r>
              <w:rPr>
                <w:rFonts w:ascii="宋体" w:hAnsi="宋体" w:eastAsia="宋体" w:cs="宋体"/>
                <w:sz w:val="23"/>
                <w:szCs w:val="23"/>
              </w:rPr>
              <w:t>ppt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等;列出必要的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说明和参考</w:t>
            </w:r>
            <w:r>
              <w:rPr>
                <w:rFonts w:ascii="宋体" w:hAnsi="宋体" w:eastAsia="宋体" w:cs="宋体"/>
                <w:sz w:val="23"/>
                <w:szCs w:val="23"/>
              </w:rPr>
              <w:t>文献。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0" w:h="16820"/>
          <w:pgMar w:top="1429" w:right="1632" w:bottom="1790" w:left="1524" w:header="0" w:footer="1409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88" w:line="229" w:lineRule="auto"/>
        <w:ind w:left="70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6.案例</w:t>
      </w:r>
      <w:r>
        <w:rPr>
          <w:rFonts w:ascii="宋体" w:hAnsi="宋体" w:eastAsia="宋体" w:cs="宋体"/>
          <w:spacing w:val="1"/>
          <w:sz w:val="27"/>
          <w:szCs w:val="27"/>
        </w:rPr>
        <w:t>使用说明的基本结构</w:t>
      </w:r>
    </w:p>
    <w:tbl>
      <w:tblPr>
        <w:tblStyle w:val="4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2287"/>
        <w:gridCol w:w="5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21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20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具体事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19" w:lineRule="auto"/>
              <w:ind w:left="17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内容填写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7" w:lineRule="auto"/>
              <w:ind w:left="36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1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19" w:lineRule="auto"/>
              <w:ind w:left="2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教学目的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与用途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适用的课程、专业、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186" w:lineRule="auto"/>
              <w:ind w:left="36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2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21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及知识点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课程及相应的知识</w:t>
            </w:r>
            <w:r>
              <w:rPr>
                <w:rFonts w:ascii="宋体" w:hAnsi="宋体" w:eastAsia="宋体" w:cs="宋体"/>
                <w:sz w:val="24"/>
                <w:szCs w:val="24"/>
              </w:rPr>
              <w:t>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85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19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配套教材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21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86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19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发思考题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提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示学员思考方向;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183" w:lineRule="auto"/>
              <w:ind w:left="36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5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19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析思路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给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出案例分析的逻辑路径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185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19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论依据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分析该案例所需要的相关</w:t>
            </w:r>
            <w:r>
              <w:rPr>
                <w:rFonts w:ascii="宋体" w:hAnsi="宋体" w:eastAsia="宋体" w:cs="宋体"/>
                <w:sz w:val="24"/>
                <w:szCs w:val="24"/>
              </w:rPr>
              <w:t>理论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183" w:lineRule="auto"/>
              <w:ind w:left="36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7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背景信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息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教师需要掌握的案例进展性、背景性信</w:t>
            </w: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220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键要点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56" w:lineRule="auto"/>
              <w:ind w:left="123" w:righ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案例分析中的关键所在，案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例教学中的关键知识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点、能力点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185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20" w:lineRule="auto"/>
              <w:ind w:left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建议课堂计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划</w:t>
            </w:r>
          </w:p>
        </w:tc>
        <w:tc>
          <w:tcPr>
            <w:tcW w:w="52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案例教学过程中的时</w:t>
            </w:r>
            <w:r>
              <w:rPr>
                <w:rFonts w:ascii="宋体" w:hAnsi="宋体" w:eastAsia="宋体" w:cs="宋体"/>
                <w:sz w:val="24"/>
                <w:szCs w:val="24"/>
              </w:rPr>
              <w:t>间安排</w:t>
            </w:r>
          </w:p>
        </w:tc>
      </w:tr>
    </w:tbl>
    <w:p>
      <w:pPr>
        <w:spacing w:before="321" w:line="222" w:lineRule="auto"/>
        <w:ind w:left="118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0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二、排版要</w:t>
      </w:r>
      <w:r>
        <w:rPr>
          <w:rFonts w:ascii="黑体" w:hAnsi="黑体" w:eastAsia="黑体" w:cs="黑体"/>
          <w:spacing w:val="-1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>
      <w:pPr>
        <w:rPr>
          <w:rFonts w:ascii="Arial"/>
          <w:sz w:val="21"/>
        </w:rPr>
      </w:pPr>
    </w:p>
    <w:p>
      <w:pPr>
        <w:spacing w:before="97" w:line="222" w:lineRule="auto"/>
        <w:ind w:left="1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案</w:t>
      </w:r>
      <w:r>
        <w:rPr>
          <w:rFonts w:ascii="黑体" w:hAnsi="黑体" w:eastAsia="黑体" w:cs="黑体"/>
          <w:spacing w:val="7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例正文(黑体、加粗、四号)</w:t>
      </w:r>
    </w:p>
    <w:p>
      <w:pPr>
        <w:spacing w:line="429" w:lineRule="auto"/>
        <w:rPr>
          <w:rFonts w:ascii="Arial"/>
          <w:sz w:val="21"/>
        </w:rPr>
      </w:pPr>
    </w:p>
    <w:p>
      <w:pPr>
        <w:spacing w:before="97" w:line="222" w:lineRule="auto"/>
        <w:ind w:left="18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4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案</w:t>
      </w:r>
      <w:r>
        <w:rPr>
          <w:rFonts w:ascii="黑体" w:hAnsi="黑体" w:eastAsia="黑体" w:cs="黑体"/>
          <w:spacing w:val="23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例名称(黑体、三号、加粗、居中)</w:t>
      </w:r>
    </w:p>
    <w:p>
      <w:pPr>
        <w:spacing w:line="430" w:lineRule="auto"/>
        <w:rPr>
          <w:rFonts w:ascii="Arial"/>
          <w:sz w:val="21"/>
        </w:rPr>
      </w:pPr>
    </w:p>
    <w:p>
      <w:pPr>
        <w:spacing w:before="78" w:line="219" w:lineRule="auto"/>
        <w:ind w:left="1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摘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要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ascii="宋体" w:hAnsi="宋体" w:eastAsia="宋体" w:cs="宋体"/>
          <w:spacing w:val="1"/>
          <w:sz w:val="24"/>
          <w:szCs w:val="24"/>
        </w:rPr>
        <w:t>本案例描述了……(宋体、小四</w:t>
      </w:r>
      <w:r>
        <w:rPr>
          <w:rFonts w:ascii="宋体" w:hAnsi="宋体" w:eastAsia="宋体" w:cs="宋体"/>
          <w:sz w:val="24"/>
          <w:szCs w:val="24"/>
        </w:rPr>
        <w:t>)</w:t>
      </w:r>
    </w:p>
    <w:p>
      <w:pPr>
        <w:spacing w:before="264" w:line="219" w:lineRule="auto"/>
        <w:ind w:left="1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关</w:t>
      </w:r>
      <w:r>
        <w:rPr>
          <w:rFonts w:ascii="宋体" w:hAnsi="宋体" w:eastAsia="宋体" w:cs="宋体"/>
          <w:spacing w:val="-10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键</w:t>
      </w:r>
      <w:r>
        <w:rPr>
          <w:rFonts w:ascii="宋体" w:hAnsi="宋体" w:eastAsia="宋体" w:cs="宋体"/>
          <w:spacing w:val="-6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词：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组织结构、战略规划、案例研究(宋体、小四)</w:t>
      </w:r>
    </w:p>
    <w:p>
      <w:pPr>
        <w:spacing w:before="269" w:line="219" w:lineRule="auto"/>
        <w:ind w:left="23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关键词与</w:t>
      </w:r>
      <w:r>
        <w:rPr>
          <w:rFonts w:ascii="宋体" w:hAnsi="宋体" w:eastAsia="宋体" w:cs="宋体"/>
          <w:spacing w:val="1"/>
          <w:sz w:val="24"/>
          <w:szCs w:val="24"/>
        </w:rPr>
        <w:t>正文之间增加一行空格(小四)</w:t>
      </w:r>
    </w:p>
    <w:p>
      <w:pPr>
        <w:spacing w:before="243" w:line="331" w:lineRule="auto"/>
        <w:ind w:left="11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2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24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宋体" w:hAnsi="宋体" w:eastAsia="宋体" w:cs="宋体"/>
          <w:spacing w:val="-2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公司发展及现状</w:t>
      </w:r>
      <w:r>
        <w:rPr>
          <w:rFonts w:ascii="宋体" w:hAnsi="宋体" w:eastAsia="宋体" w:cs="宋体"/>
          <w:spacing w:val="-2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1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(正文一级标题采用宋体、加粗、四号、半角;二级标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3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题采用宋体、加粗、小四、半角;三级标题采用宋体、小四、半角。各</w:t>
      </w:r>
      <w:r>
        <w:rPr>
          <w:rFonts w:ascii="宋体" w:hAnsi="宋体" w:eastAsia="宋体" w:cs="宋体"/>
          <w:spacing w:val="-1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级</w:t>
      </w:r>
    </w:p>
    <w:p>
      <w:pPr>
        <w:spacing w:before="1" w:line="218" w:lineRule="auto"/>
        <w:ind w:left="1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8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标题采用</w:t>
      </w:r>
      <w:r>
        <w:rPr>
          <w:rFonts w:ascii="宋体" w:hAnsi="宋体" w:eastAsia="宋体" w:cs="宋体"/>
          <w:spacing w:val="-10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阿</w:t>
      </w:r>
      <w:r>
        <w:rPr>
          <w:rFonts w:ascii="宋体" w:hAnsi="宋体" w:eastAsia="宋体" w:cs="宋体"/>
          <w:spacing w:val="-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拉伯数字编号(如：</w:t>
      </w:r>
      <w:r>
        <w:rPr>
          <w:rFonts w:ascii="宋体" w:hAnsi="宋体" w:eastAsia="宋体" w:cs="宋体"/>
          <w:spacing w:val="-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1.;2.;3.;…,1.1;</w:t>
      </w:r>
      <w:r>
        <w:rPr>
          <w:rFonts w:ascii="宋体" w:hAnsi="宋体" w:eastAsia="宋体" w:cs="宋体"/>
          <w:spacing w:val="-9"/>
          <w:sz w:val="30"/>
          <w:szCs w:val="30"/>
        </w:rPr>
        <w:t xml:space="preserve">      </w:t>
      </w:r>
      <w:r>
        <w:rPr>
          <w:rFonts w:ascii="宋体" w:hAnsi="宋体" w:eastAsia="宋体" w:cs="宋体"/>
          <w:spacing w:val="-9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1.2;1.3;…)</w:t>
      </w:r>
    </w:p>
    <w:p>
      <w:pPr>
        <w:sectPr>
          <w:footerReference r:id="rId7" w:type="default"/>
          <w:pgSz w:w="11900" w:h="16820"/>
          <w:pgMar w:top="1429" w:right="1656" w:bottom="1690" w:left="1405" w:header="0" w:footer="1288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1009015</wp:posOffset>
            </wp:positionH>
            <wp:positionV relativeFrom="page">
              <wp:posOffset>1904365</wp:posOffset>
            </wp:positionV>
            <wp:extent cx="37338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381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7" w:lineRule="auto"/>
        <w:rPr>
          <w:rFonts w:ascii="Arial"/>
          <w:sz w:val="21"/>
        </w:rPr>
      </w:pPr>
    </w:p>
    <w:p>
      <w:pPr>
        <w:spacing w:before="91" w:line="265" w:lineRule="auto"/>
        <w:ind w:left="63" w:right="83" w:firstLine="61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37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2006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6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6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9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6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月的一天.…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(全文为宋体、小四，段前与段后 0.25 行、多倍行距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1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23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.3,英文字体采用</w:t>
      </w:r>
      <w:r>
        <w:rPr>
          <w:rFonts w:ascii="Times New Roman" w:hAnsi="Times New Roman" w:eastAsia="Times New Roman" w:cs="Times New Roman"/>
          <w:b/>
          <w:bCs/>
          <w:spacing w:val="-23"/>
          <w:sz w:val="28"/>
          <w:szCs w:val="28"/>
        </w:rPr>
        <w:t>Times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3"/>
          <w:sz w:val="28"/>
          <w:szCs w:val="28"/>
        </w:rPr>
        <w:t>New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3"/>
          <w:sz w:val="28"/>
          <w:szCs w:val="28"/>
        </w:rPr>
        <w:t>Roman)</w:t>
      </w:r>
    </w:p>
    <w:p>
      <w:pPr>
        <w:spacing w:before="154" w:line="219" w:lineRule="auto"/>
        <w:ind w:left="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1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首</w:t>
      </w:r>
      <w:r>
        <w:rPr>
          <w:rFonts w:ascii="宋体" w:hAnsi="宋体" w:eastAsia="宋体" w:cs="宋体"/>
          <w:spacing w:val="-39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页脚注中可注明作者信息及版权说明(注释均为宋体、小五)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61" w:line="396" w:lineRule="auto"/>
        <w:ind w:left="6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2"/>
          <w:sz w:val="19"/>
          <w:szCs w:val="19"/>
        </w:rPr>
        <w:t>1</w:t>
      </w:r>
      <w:r>
        <w:rPr>
          <w:rFonts w:ascii="宋体" w:hAnsi="宋体" w:eastAsia="宋体" w:cs="宋体"/>
          <w:spacing w:val="-18"/>
          <w:sz w:val="19"/>
          <w:szCs w:val="19"/>
        </w:rPr>
        <w:t>.本案例由**大学**学院的**撰写，案例的知识产权归属作者及所在单位所有。</w:t>
      </w:r>
      <w:r>
        <w:rPr>
          <w:rFonts w:ascii="宋体" w:hAnsi="宋体" w:eastAsia="宋体" w:cs="宋体"/>
          <w:sz w:val="19"/>
          <w:szCs w:val="19"/>
        </w:rPr>
        <w:t xml:space="preserve">                              </w:t>
      </w:r>
      <w:r>
        <w:rPr>
          <w:rFonts w:ascii="宋体" w:hAnsi="宋体" w:eastAsia="宋体" w:cs="宋体"/>
          <w:spacing w:val="-35"/>
          <w:sz w:val="19"/>
          <w:szCs w:val="19"/>
        </w:rPr>
        <w:t>2</w:t>
      </w:r>
      <w:r>
        <w:rPr>
          <w:rFonts w:ascii="宋体" w:hAnsi="宋体" w:eastAsia="宋体" w:cs="宋体"/>
          <w:spacing w:val="-20"/>
          <w:sz w:val="19"/>
          <w:szCs w:val="19"/>
        </w:rPr>
        <w:t>.本案例授权湖南省教育厅可在规定的网站展示发布，省内其他研究生培养单位可在研究生教育教学活动中无偿使用，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5"/>
          <w:sz w:val="19"/>
          <w:szCs w:val="19"/>
        </w:rPr>
        <w:t>但</w:t>
      </w:r>
      <w:r>
        <w:rPr>
          <w:rFonts w:ascii="宋体" w:hAnsi="宋体" w:eastAsia="宋体" w:cs="宋体"/>
          <w:spacing w:val="-19"/>
          <w:sz w:val="19"/>
          <w:szCs w:val="19"/>
        </w:rPr>
        <w:t>不得用于盈利活动。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                       </w:t>
      </w:r>
      <w:r>
        <w:rPr>
          <w:rFonts w:ascii="宋体" w:hAnsi="宋体" w:eastAsia="宋体" w:cs="宋体"/>
          <w:spacing w:val="-32"/>
          <w:sz w:val="19"/>
          <w:szCs w:val="19"/>
        </w:rPr>
        <w:t>3</w:t>
      </w:r>
      <w:r>
        <w:rPr>
          <w:rFonts w:ascii="宋体" w:hAnsi="宋体" w:eastAsia="宋体" w:cs="宋体"/>
          <w:spacing w:val="-31"/>
          <w:sz w:val="19"/>
          <w:szCs w:val="19"/>
        </w:rPr>
        <w:t>.</w:t>
      </w:r>
      <w:r>
        <w:rPr>
          <w:rFonts w:ascii="宋体" w:hAnsi="宋体" w:eastAsia="宋体" w:cs="宋体"/>
          <w:spacing w:val="-16"/>
          <w:sz w:val="19"/>
          <w:szCs w:val="19"/>
        </w:rPr>
        <w:t>本案例源自……,由于企业保密的要求，在本案例中对有关名称、数据等做了必要的掩饰性处理。</w:t>
      </w:r>
      <w:r>
        <w:rPr>
          <w:rFonts w:ascii="宋体" w:hAnsi="宋体" w:eastAsia="宋体" w:cs="宋体"/>
          <w:sz w:val="19"/>
          <w:szCs w:val="19"/>
        </w:rPr>
        <w:t xml:space="preserve">             </w:t>
      </w:r>
      <w:r>
        <w:rPr>
          <w:rFonts w:ascii="宋体" w:hAnsi="宋体" w:eastAsia="宋体" w:cs="宋体"/>
          <w:spacing w:val="-25"/>
          <w:sz w:val="19"/>
          <w:szCs w:val="19"/>
        </w:rPr>
        <w:t>4</w:t>
      </w:r>
      <w:r>
        <w:rPr>
          <w:rFonts w:ascii="宋体" w:hAnsi="宋体" w:eastAsia="宋体" w:cs="宋体"/>
          <w:spacing w:val="-19"/>
          <w:sz w:val="19"/>
          <w:szCs w:val="19"/>
        </w:rPr>
        <w:t>.本案例只供课堂讨论之用，并无意暗示或说明某种管理/实践行为是否有效。</w:t>
      </w:r>
    </w:p>
    <w:p>
      <w:pPr>
        <w:spacing w:before="50" w:line="221" w:lineRule="auto"/>
        <w:ind w:left="6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3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案例使用说明(黑体、加粗、四号)</w:t>
      </w:r>
    </w:p>
    <w:p>
      <w:pPr>
        <w:spacing w:line="441" w:lineRule="auto"/>
        <w:rPr>
          <w:rFonts w:ascii="Arial"/>
          <w:sz w:val="21"/>
        </w:rPr>
      </w:pPr>
    </w:p>
    <w:p>
      <w:pPr>
        <w:spacing w:before="91" w:line="222" w:lineRule="auto"/>
        <w:ind w:left="180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42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案</w:t>
      </w:r>
      <w:r>
        <w:rPr>
          <w:rFonts w:ascii="黑体" w:hAnsi="黑体" w:eastAsia="黑体" w:cs="黑体"/>
          <w:spacing w:val="41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例名称(黑体、三号、加粗、居中)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2" w:line="390" w:lineRule="auto"/>
        <w:ind w:left="60" w:right="80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-9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宋体" w:hAnsi="宋体" w:eastAsia="宋体" w:cs="宋体"/>
          <w:spacing w:val="-7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教学目的与用途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(各节标题采用宋体、加粗、四号、半</w:t>
      </w:r>
      <w:r>
        <w:rPr>
          <w:rFonts w:ascii="宋体" w:hAnsi="宋体" w:eastAsia="宋体" w:cs="宋体"/>
          <w:spacing w:val="-7"/>
          <w:sz w:val="28"/>
          <w:szCs w:val="28"/>
        </w:rPr>
        <w:t>角，各节标题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编号用中文数字，如： 一、;二、;三、;1 .2 . 3 . ; (1)(2)(3)…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  <w:r>
        <w:rPr>
          <w:rFonts w:ascii="宋体" w:hAnsi="宋体" w:eastAsia="宋体" w:cs="宋体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8"/>
          <w:sz w:val="28"/>
          <w:szCs w:val="28"/>
        </w:rPr>
        <w:t>1.</w:t>
      </w:r>
      <w:r>
        <w:rPr>
          <w:rFonts w:ascii="宋体" w:hAnsi="宋体" w:eastAsia="宋体" w:cs="宋体"/>
          <w:spacing w:val="-43"/>
          <w:sz w:val="28"/>
          <w:szCs w:val="28"/>
        </w:rPr>
        <w:t>本</w:t>
      </w:r>
      <w:r>
        <w:rPr>
          <w:rFonts w:ascii="宋体" w:hAnsi="宋体" w:eastAsia="宋体" w:cs="宋体"/>
          <w:spacing w:val="-37"/>
          <w:sz w:val="28"/>
          <w:szCs w:val="28"/>
        </w:rPr>
        <w:t>案例主要适用于**课程，也适用于****。(全文为宋体、小四，段前与段后 0.25</w:t>
      </w:r>
    </w:p>
    <w:p>
      <w:pPr>
        <w:spacing w:line="220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2"/>
          <w:sz w:val="28"/>
          <w:szCs w:val="28"/>
        </w:rPr>
        <w:t>行</w:t>
      </w:r>
      <w:r>
        <w:rPr>
          <w:rFonts w:ascii="宋体" w:hAnsi="宋体" w:eastAsia="宋体" w:cs="宋体"/>
          <w:spacing w:val="-35"/>
          <w:sz w:val="28"/>
          <w:szCs w:val="28"/>
        </w:rPr>
        <w:t>、多倍行距 1.3)</w:t>
      </w:r>
    </w:p>
    <w:p>
      <w:pPr>
        <w:spacing w:before="224" w:line="241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5"/>
          <w:sz w:val="28"/>
          <w:szCs w:val="28"/>
        </w:rPr>
        <w:t>2</w:t>
      </w:r>
      <w:r>
        <w:rPr>
          <w:rFonts w:ascii="宋体" w:hAnsi="宋体" w:eastAsia="宋体" w:cs="宋体"/>
          <w:spacing w:val="-25"/>
          <w:sz w:val="28"/>
          <w:szCs w:val="28"/>
        </w:rPr>
        <w:t>.本案例的教学目的....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92" w:line="221" w:lineRule="auto"/>
        <w:ind w:left="64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二、涉及知识点</w:t>
      </w:r>
    </w:p>
    <w:p>
      <w:pPr>
        <w:spacing w:before="305" w:line="219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4"/>
          <w:sz w:val="28"/>
          <w:szCs w:val="28"/>
        </w:rPr>
        <w:t>1</w:t>
      </w:r>
      <w:r>
        <w:rPr>
          <w:rFonts w:ascii="宋体" w:hAnsi="宋体" w:eastAsia="宋体" w:cs="宋体"/>
          <w:spacing w:val="-28"/>
          <w:sz w:val="28"/>
          <w:szCs w:val="28"/>
        </w:rPr>
        <w:t>. 本案例主要涉及**课程的***知识点</w:t>
      </w:r>
    </w:p>
    <w:p>
      <w:pPr>
        <w:sectPr>
          <w:footerReference r:id="rId8" w:type="default"/>
          <w:pgSz w:w="11900" w:h="16820"/>
          <w:pgMar w:top="1429" w:right="1444" w:bottom="1776" w:left="1589" w:header="0" w:footer="1401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right="312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-25-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135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sz w:val="29"/>
        <w:szCs w:val="29"/>
      </w:rPr>
      <w:t>-26-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1" w:lineRule="exact"/>
      <w:ind w:right="412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position w:val="1"/>
        <w:sz w:val="30"/>
        <w:szCs w:val="30"/>
      </w:rPr>
      <w:t>-</w:t>
    </w:r>
    <w:r>
      <w:rPr>
        <w:rFonts w:ascii="宋体" w:hAnsi="宋体" w:eastAsia="宋体" w:cs="宋体"/>
        <w:spacing w:val="-2"/>
        <w:position w:val="1"/>
        <w:sz w:val="30"/>
        <w:szCs w:val="30"/>
      </w:rPr>
      <w:t>27-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4" w:lineRule="exact"/>
      <w:ind w:left="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28-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MzUzZDMyZDRmZTcwMThiNWRlYjBjZGYyY2IxNTMifQ=="/>
  </w:docVars>
  <w:rsids>
    <w:rsidRoot w:val="00000000"/>
    <w:rsid w:val="045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2022-09-30T07:33:09Z</dcterms:created>
  <dc:creator>Administrator</dc:creator>
  <cp:lastModifiedBy>Administrator</cp:lastModifiedBy>
  <dcterms:modified xsi:type="dcterms:W3CDTF">2022-09-30T07:33:24Z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B090097A7C964530AE7A0A1B982B27BD</vt:lpwstr>
  </property>
</Properties>
</file>