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  <w:t>湖南科技大学第十六届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  <w:t>团委、第二十三届研究生会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  <w:t>部长换届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选拔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QQ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群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4679950" cy="6120130"/>
            <wp:effectExtent l="0" t="0" r="13970" b="6350"/>
            <wp:docPr id="1" name="图片 1" descr="583075ebf4e6cc7da40472dfc6895b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3075ebf4e6cc7da40472dfc6895b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NjYwNzc4Yjc0M2JlMzIzMTA5ZWFlMjNmOWViNGYifQ=="/>
  </w:docVars>
  <w:rsids>
    <w:rsidRoot w:val="1D6B580E"/>
    <w:rsid w:val="1D6B580E"/>
    <w:rsid w:val="22B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38</Characters>
  <Lines>0</Lines>
  <Paragraphs>0</Paragraphs>
  <TotalTime>1</TotalTime>
  <ScaleCrop>false</ScaleCrop>
  <LinksUpToDate>false</LinksUpToDate>
  <CharactersWithSpaces>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2023-03-03T13:57:00Z</dcterms:created>
  <dc:creator>LINRONGJIN</dc:creator>
  <cp:lastModifiedBy>LINRONGJIN</cp:lastModifiedBy>
  <dcterms:modified xsi:type="dcterms:W3CDTF">2023-03-03T14:00:06Z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D863F0C127A34816BB9AA4525EDF5803</vt:lpwstr>
  </property>
</Properties>
</file>