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23" w:line="214" w:lineRule="auto"/>
        <w:rPr>
          <w:b/>
          <w:bCs/>
          <w:spacing w:val="-15"/>
          <w:sz w:val="30"/>
          <w:szCs w:val="30"/>
        </w:rPr>
      </w:pPr>
      <w:r>
        <w:rPr>
          <w:b/>
          <w:bCs/>
          <w:spacing w:val="-15"/>
          <w:sz w:val="30"/>
          <w:szCs w:val="30"/>
        </w:rPr>
        <w:t>附件</w:t>
      </w:r>
      <w:r>
        <w:rPr>
          <w:rFonts w:hint="eastAsia"/>
          <w:b/>
          <w:bCs/>
          <w:spacing w:val="-15"/>
          <w:sz w:val="30"/>
          <w:szCs w:val="30"/>
          <w:lang w:val="en-US" w:eastAsia="zh-CN"/>
        </w:rPr>
        <w:t>2</w:t>
      </w:r>
      <w:r>
        <w:rPr>
          <w:b/>
          <w:bCs/>
          <w:spacing w:val="-15"/>
          <w:sz w:val="30"/>
          <w:szCs w:val="30"/>
        </w:rPr>
        <w:t>：</w:t>
      </w:r>
    </w:p>
    <w:p>
      <w:pPr>
        <w:spacing w:line="426" w:lineRule="auto"/>
        <w:rPr>
          <w:rFonts w:ascii="Arial"/>
          <w:sz w:val="21"/>
        </w:rPr>
      </w:pPr>
    </w:p>
    <w:p>
      <w:pPr>
        <w:spacing w:before="364" w:line="217" w:lineRule="auto"/>
        <w:ind w:right="23"/>
        <w:jc w:val="center"/>
        <w:rPr>
          <w:rFonts w:ascii="宋体" w:hAnsi="宋体" w:eastAsia="宋体" w:cs="宋体"/>
          <w:sz w:val="112"/>
          <w:szCs w:val="112"/>
        </w:rPr>
      </w:pPr>
      <w:r>
        <w:rPr>
          <w:rFonts w:ascii="宋体" w:hAnsi="宋体" w:eastAsia="宋体" w:cs="宋体"/>
          <w:b/>
          <w:bCs/>
          <w:color w:val="FF0000"/>
          <w:spacing w:val="-107"/>
          <w:w w:val="89"/>
          <w:sz w:val="112"/>
          <w:szCs w:val="112"/>
        </w:rPr>
        <w:t>湖</w:t>
      </w:r>
      <w:r>
        <w:rPr>
          <w:rFonts w:ascii="宋体" w:hAnsi="宋体" w:eastAsia="宋体" w:cs="宋体"/>
          <w:b/>
          <w:bCs/>
          <w:color w:val="FF0000"/>
          <w:spacing w:val="-106"/>
          <w:w w:val="89"/>
          <w:sz w:val="112"/>
          <w:szCs w:val="112"/>
        </w:rPr>
        <w:t>南省教育</w:t>
      </w:r>
      <w:r>
        <w:rPr>
          <w:rFonts w:ascii="宋体" w:hAnsi="宋体" w:eastAsia="宋体" w:cs="宋体"/>
          <w:b/>
          <w:bCs/>
          <w:color w:val="FF0000"/>
          <w:spacing w:val="-81"/>
          <w:w w:val="89"/>
          <w:sz w:val="112"/>
          <w:szCs w:val="112"/>
        </w:rPr>
        <w:t>厅</w:t>
      </w:r>
    </w:p>
    <w:p>
      <w:pPr>
        <w:spacing w:before="74" w:line="90" w:lineRule="exact"/>
      </w:pPr>
      <w:r>
        <w:rPr>
          <w:position w:val="-1"/>
        </w:rPr>
        <w:drawing>
          <wp:inline distT="0" distB="0" distL="0" distR="0">
            <wp:extent cx="5759450" cy="57150"/>
            <wp:effectExtent l="0" t="0" r="1270" b="381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
                    <a:stretch>
                      <a:fillRect/>
                    </a:stretch>
                  </pic:blipFill>
                  <pic:spPr>
                    <a:xfrm>
                      <a:off x="0" y="0"/>
                      <a:ext cx="5760084" cy="57150"/>
                    </a:xfrm>
                    <a:prstGeom prst="rect">
                      <a:avLst/>
                    </a:prstGeom>
                  </pic:spPr>
                </pic:pic>
              </a:graphicData>
            </a:graphic>
          </wp:inline>
        </w:drawing>
      </w:r>
    </w:p>
    <w:p>
      <w:pPr>
        <w:spacing w:line="288" w:lineRule="auto"/>
        <w:rPr>
          <w:rFonts w:ascii="Arial"/>
          <w:sz w:val="21"/>
        </w:rPr>
      </w:pPr>
    </w:p>
    <w:p>
      <w:pPr>
        <w:spacing w:line="288" w:lineRule="auto"/>
        <w:rPr>
          <w:rFonts w:ascii="Arial"/>
          <w:sz w:val="21"/>
        </w:rPr>
      </w:pPr>
    </w:p>
    <w:p>
      <w:pPr>
        <w:spacing w:before="140" w:line="250" w:lineRule="auto"/>
        <w:ind w:right="1129" w:firstLine="1767" w:firstLineChars="400"/>
        <w:rPr>
          <w:rFonts w:ascii="宋体" w:hAnsi="宋体" w:eastAsia="宋体" w:cs="宋体"/>
          <w:b/>
          <w:bCs/>
          <w:spacing w:val="5"/>
          <w:sz w:val="43"/>
          <w:szCs w:val="43"/>
        </w:rPr>
      </w:pPr>
      <w:bookmarkStart w:id="0" w:name="_GoBack"/>
      <w:bookmarkEnd w:id="0"/>
      <w:r>
        <w:rPr>
          <w:rFonts w:ascii="宋体" w:hAnsi="宋体" w:eastAsia="宋体" w:cs="宋体"/>
          <w:b/>
          <w:bCs/>
          <w:spacing w:val="5"/>
          <w:sz w:val="43"/>
          <w:szCs w:val="43"/>
        </w:rPr>
        <w:t>关于举办首届湖南省研究生</w:t>
      </w:r>
    </w:p>
    <w:p>
      <w:pPr>
        <w:spacing w:before="140" w:line="250" w:lineRule="auto"/>
        <w:ind w:right="1129" w:firstLine="1325" w:firstLineChars="300"/>
        <w:rPr>
          <w:rFonts w:ascii="宋体" w:hAnsi="宋体" w:eastAsia="宋体" w:cs="宋体"/>
          <w:sz w:val="43"/>
          <w:szCs w:val="43"/>
        </w:rPr>
      </w:pPr>
      <w:r>
        <w:rPr>
          <w:rFonts w:ascii="宋体" w:hAnsi="宋体" w:eastAsia="宋体" w:cs="宋体"/>
          <w:b/>
          <w:bCs/>
          <w:spacing w:val="5"/>
          <w:sz w:val="43"/>
          <w:szCs w:val="43"/>
        </w:rPr>
        <w:t>课程思政</w:t>
      </w:r>
      <w:r>
        <w:rPr>
          <w:rFonts w:ascii="宋体" w:hAnsi="宋体" w:eastAsia="宋体" w:cs="宋体"/>
          <w:b/>
          <w:bCs/>
          <w:spacing w:val="4"/>
          <w:sz w:val="43"/>
          <w:szCs w:val="43"/>
        </w:rPr>
        <w:t>课堂教学大赛的通知</w:t>
      </w:r>
    </w:p>
    <w:p>
      <w:pPr>
        <w:spacing w:line="288" w:lineRule="auto"/>
        <w:rPr>
          <w:rFonts w:ascii="Arial"/>
          <w:sz w:val="21"/>
        </w:rPr>
      </w:pPr>
    </w:p>
    <w:p>
      <w:pPr>
        <w:keepNext w:val="0"/>
        <w:keepLines w:val="0"/>
        <w:pageBreakBefore w:val="0"/>
        <w:widowControl/>
        <w:kinsoku/>
        <w:wordWrap/>
        <w:overflowPunct/>
        <w:topLinePunct w:val="0"/>
        <w:autoSpaceDE w:val="0"/>
        <w:autoSpaceDN w:val="0"/>
        <w:bidi w:val="0"/>
        <w:adjustRightInd w:val="0"/>
        <w:snapToGrid w:val="0"/>
        <w:spacing w:before="101" w:line="221" w:lineRule="auto"/>
        <w:ind w:left="28"/>
        <w:textAlignment w:val="baseline"/>
        <w:rPr>
          <w:rFonts w:ascii="仿宋" w:hAnsi="仿宋" w:eastAsia="仿宋" w:cs="仿宋"/>
          <w:sz w:val="31"/>
          <w:szCs w:val="31"/>
        </w:rPr>
      </w:pPr>
      <w:r>
        <w:rPr>
          <w:rFonts w:ascii="仿宋" w:hAnsi="仿宋" w:eastAsia="仿宋" w:cs="仿宋"/>
          <w:spacing w:val="7"/>
          <w:sz w:val="31"/>
          <w:szCs w:val="31"/>
        </w:rPr>
        <w:t>各研究生培养单位：</w:t>
      </w:r>
    </w:p>
    <w:p>
      <w:pPr>
        <w:keepNext w:val="0"/>
        <w:keepLines w:val="0"/>
        <w:pageBreakBefore w:val="0"/>
        <w:widowControl/>
        <w:kinsoku/>
        <w:wordWrap/>
        <w:overflowPunct/>
        <w:topLinePunct w:val="0"/>
        <w:autoSpaceDE w:val="0"/>
        <w:autoSpaceDN w:val="0"/>
        <w:bidi w:val="0"/>
        <w:adjustRightInd w:val="0"/>
        <w:snapToGrid w:val="0"/>
        <w:spacing w:before="206" w:line="346" w:lineRule="auto"/>
        <w:ind w:left="28" w:right="45" w:firstLine="651"/>
        <w:textAlignment w:val="baseline"/>
        <w:rPr>
          <w:rFonts w:ascii="仿宋" w:hAnsi="仿宋" w:eastAsia="仿宋" w:cs="仿宋"/>
          <w:sz w:val="31"/>
          <w:szCs w:val="31"/>
        </w:rPr>
      </w:pPr>
      <w:r>
        <w:rPr>
          <w:rFonts w:ascii="仿宋" w:hAnsi="仿宋" w:eastAsia="仿宋" w:cs="仿宋"/>
          <w:spacing w:val="13"/>
          <w:sz w:val="31"/>
          <w:szCs w:val="31"/>
        </w:rPr>
        <w:t>为深入贯彻落实习近平总书记关于研究生教育的重要论述和全国、全省研究生教育会议精神，促进湖南省研究生培养单位坚</w:t>
      </w:r>
      <w:r>
        <w:rPr>
          <w:rFonts w:ascii="仿宋" w:hAnsi="仿宋" w:eastAsia="仿宋" w:cs="仿宋"/>
          <w:spacing w:val="4"/>
          <w:sz w:val="31"/>
          <w:szCs w:val="31"/>
        </w:rPr>
        <w:t>持</w:t>
      </w:r>
      <w:r>
        <w:rPr>
          <w:rFonts w:ascii="Times New Roman" w:hAnsi="Times New Roman" w:eastAsia="Times New Roman" w:cs="Times New Roman"/>
          <w:spacing w:val="4"/>
          <w:sz w:val="31"/>
          <w:szCs w:val="31"/>
        </w:rPr>
        <w:t>“</w:t>
      </w:r>
      <w:r>
        <w:rPr>
          <w:rFonts w:ascii="仿宋" w:hAnsi="仿宋" w:eastAsia="仿宋" w:cs="仿宋"/>
          <w:spacing w:val="4"/>
          <w:sz w:val="31"/>
          <w:szCs w:val="31"/>
        </w:rPr>
        <w:t>三全育人</w:t>
      </w:r>
      <w:r>
        <w:rPr>
          <w:rFonts w:ascii="Times New Roman" w:hAnsi="Times New Roman" w:eastAsia="Times New Roman" w:cs="Times New Roman"/>
          <w:spacing w:val="4"/>
          <w:sz w:val="31"/>
          <w:szCs w:val="31"/>
        </w:rPr>
        <w:t>”</w:t>
      </w:r>
      <w:r>
        <w:rPr>
          <w:rFonts w:ascii="仿宋" w:hAnsi="仿宋" w:eastAsia="仿宋" w:cs="仿宋"/>
          <w:spacing w:val="4"/>
          <w:sz w:val="31"/>
          <w:szCs w:val="31"/>
        </w:rPr>
        <w:t>全面推进研究生课程思政建设，更好服务</w:t>
      </w:r>
      <w:r>
        <w:rPr>
          <w:rFonts w:ascii="Times New Roman" w:hAnsi="Times New Roman" w:eastAsia="Times New Roman" w:cs="Times New Roman"/>
          <w:spacing w:val="4"/>
          <w:sz w:val="31"/>
          <w:szCs w:val="31"/>
        </w:rPr>
        <w:t>“</w:t>
      </w:r>
      <w:r>
        <w:rPr>
          <w:rFonts w:ascii="仿宋" w:hAnsi="仿宋" w:eastAsia="仿宋" w:cs="仿宋"/>
          <w:spacing w:val="4"/>
          <w:sz w:val="31"/>
          <w:szCs w:val="31"/>
        </w:rPr>
        <w:t>三高四新</w:t>
      </w:r>
      <w:r>
        <w:rPr>
          <w:rFonts w:ascii="Times New Roman" w:hAnsi="Times New Roman" w:eastAsia="Times New Roman" w:cs="Times New Roman"/>
          <w:spacing w:val="4"/>
          <w:sz w:val="31"/>
          <w:szCs w:val="31"/>
        </w:rPr>
        <w:t>”</w:t>
      </w:r>
      <w:r>
        <w:rPr>
          <w:rFonts w:ascii="仿宋" w:hAnsi="仿宋" w:eastAsia="仿宋" w:cs="仿宋"/>
          <w:spacing w:val="13"/>
          <w:sz w:val="31"/>
          <w:szCs w:val="31"/>
        </w:rPr>
        <w:t>战略任务，经研究，决定举办首届湖南省研究生课程思政课堂教</w:t>
      </w:r>
      <w:r>
        <w:rPr>
          <w:rFonts w:ascii="仿宋" w:hAnsi="仿宋" w:eastAsia="仿宋" w:cs="仿宋"/>
          <w:spacing w:val="-1"/>
          <w:sz w:val="31"/>
          <w:szCs w:val="31"/>
        </w:rPr>
        <w:t>学大赛。</w:t>
      </w:r>
    </w:p>
    <w:p>
      <w:pPr>
        <w:keepNext w:val="0"/>
        <w:keepLines w:val="0"/>
        <w:pageBreakBefore w:val="0"/>
        <w:widowControl/>
        <w:kinsoku/>
        <w:wordWrap/>
        <w:overflowPunct/>
        <w:topLinePunct w:val="0"/>
        <w:autoSpaceDE w:val="0"/>
        <w:autoSpaceDN w:val="0"/>
        <w:bidi w:val="0"/>
        <w:adjustRightInd w:val="0"/>
        <w:snapToGrid w:val="0"/>
        <w:spacing w:before="202" w:line="228" w:lineRule="auto"/>
        <w:ind w:left="675"/>
        <w:textAlignment w:val="baseline"/>
        <w:rPr>
          <w:rFonts w:ascii="黑体" w:hAnsi="黑体" w:eastAsia="黑体" w:cs="黑体"/>
          <w:sz w:val="31"/>
          <w:szCs w:val="31"/>
        </w:rPr>
      </w:pPr>
      <w:r>
        <w:rPr>
          <w:rFonts w:ascii="黑体" w:hAnsi="黑体" w:eastAsia="黑体" w:cs="黑体"/>
          <w:spacing w:val="7"/>
          <w:sz w:val="31"/>
          <w:szCs w:val="31"/>
        </w:rPr>
        <w:t>一、大赛组织</w:t>
      </w:r>
    </w:p>
    <w:p>
      <w:pPr>
        <w:keepNext w:val="0"/>
        <w:keepLines w:val="0"/>
        <w:pageBreakBefore w:val="0"/>
        <w:widowControl/>
        <w:kinsoku/>
        <w:wordWrap/>
        <w:overflowPunct/>
        <w:topLinePunct w:val="0"/>
        <w:autoSpaceDE w:val="0"/>
        <w:autoSpaceDN w:val="0"/>
        <w:bidi w:val="0"/>
        <w:adjustRightInd w:val="0"/>
        <w:snapToGrid w:val="0"/>
        <w:spacing w:before="206" w:line="346" w:lineRule="auto"/>
        <w:ind w:left="28" w:right="45" w:firstLine="651"/>
        <w:textAlignment w:val="baseline"/>
        <w:rPr>
          <w:rFonts w:ascii="仿宋" w:hAnsi="仿宋" w:eastAsia="仿宋" w:cs="仿宋"/>
          <w:spacing w:val="13"/>
          <w:sz w:val="31"/>
          <w:szCs w:val="31"/>
        </w:rPr>
      </w:pPr>
      <w:r>
        <w:rPr>
          <w:rFonts w:ascii="仿宋" w:hAnsi="仿宋" w:eastAsia="仿宋" w:cs="仿宋"/>
          <w:spacing w:val="14"/>
          <w:position w:val="20"/>
          <w:sz w:val="31"/>
          <w:szCs w:val="31"/>
        </w:rPr>
        <w:t>本届大赛由湖南省教育厅主办，国防科技大</w:t>
      </w:r>
      <w:r>
        <w:rPr>
          <w:rFonts w:ascii="仿宋" w:hAnsi="仿宋" w:eastAsia="仿宋" w:cs="仿宋"/>
          <w:spacing w:val="13"/>
          <w:position w:val="20"/>
          <w:sz w:val="31"/>
          <w:szCs w:val="31"/>
        </w:rPr>
        <w:t>学承办。大赛</w:t>
      </w:r>
      <w:r>
        <w:rPr>
          <w:rFonts w:ascii="仿宋" w:hAnsi="仿宋" w:eastAsia="仿宋" w:cs="仿宋"/>
          <w:spacing w:val="13"/>
          <w:sz w:val="31"/>
          <w:szCs w:val="31"/>
        </w:rPr>
        <w:t>组委会办公室设在国防科技大学研究生院。</w:t>
      </w:r>
    </w:p>
    <w:p>
      <w:pPr>
        <w:keepNext w:val="0"/>
        <w:keepLines w:val="0"/>
        <w:pageBreakBefore w:val="0"/>
        <w:widowControl/>
        <w:numPr>
          <w:ilvl w:val="0"/>
          <w:numId w:val="1"/>
        </w:numPr>
        <w:kinsoku/>
        <w:wordWrap/>
        <w:overflowPunct/>
        <w:topLinePunct w:val="0"/>
        <w:autoSpaceDE w:val="0"/>
        <w:autoSpaceDN w:val="0"/>
        <w:bidi w:val="0"/>
        <w:adjustRightInd w:val="0"/>
        <w:snapToGrid w:val="0"/>
        <w:spacing w:before="208" w:line="228" w:lineRule="auto"/>
        <w:ind w:left="675"/>
        <w:textAlignment w:val="baseline"/>
        <w:rPr>
          <w:rFonts w:ascii="仿宋" w:hAnsi="仿宋" w:eastAsia="仿宋" w:cs="仿宋"/>
          <w:spacing w:val="13"/>
          <w:sz w:val="31"/>
          <w:szCs w:val="31"/>
        </w:rPr>
      </w:pPr>
      <w:r>
        <w:rPr>
          <w:rFonts w:ascii="黑体" w:hAnsi="黑体" w:eastAsia="黑体" w:cs="黑体"/>
          <w:spacing w:val="8"/>
          <w:sz w:val="31"/>
          <w:szCs w:val="31"/>
        </w:rPr>
        <w:t>参赛对象及要求</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before="208" w:line="228" w:lineRule="auto"/>
        <w:ind w:firstLine="672" w:firstLineChars="200"/>
        <w:textAlignment w:val="baseline"/>
        <w:rPr>
          <w:rFonts w:ascii="仿宋" w:hAnsi="仿宋" w:eastAsia="仿宋" w:cs="仿宋"/>
          <w:spacing w:val="13"/>
          <w:sz w:val="31"/>
          <w:szCs w:val="31"/>
        </w:rPr>
      </w:pPr>
      <w:r>
        <w:rPr>
          <w:rFonts w:ascii="仿宋" w:hAnsi="仿宋" w:eastAsia="仿宋" w:cs="仿宋"/>
          <w:spacing w:val="13"/>
          <w:sz w:val="31"/>
          <w:szCs w:val="31"/>
        </w:rPr>
        <w:t>1.各研究生培养单位承担研究生课程教学任务的在编非研究生思政课程任课教师可报名参赛。可以个人报名参赛，也可组团（团队成员一不超过3人）参赛。</w:t>
      </w:r>
    </w:p>
    <w:p>
      <w:pPr>
        <w:keepNext w:val="0"/>
        <w:keepLines w:val="0"/>
        <w:pageBreakBefore w:val="0"/>
        <w:widowControl/>
        <w:kinsoku/>
        <w:wordWrap/>
        <w:overflowPunct/>
        <w:topLinePunct w:val="0"/>
        <w:autoSpaceDE w:val="0"/>
        <w:autoSpaceDN w:val="0"/>
        <w:bidi w:val="0"/>
        <w:adjustRightInd w:val="0"/>
        <w:snapToGrid w:val="0"/>
        <w:spacing w:line="346" w:lineRule="auto"/>
        <w:ind w:left="0" w:leftChars="0" w:right="0" w:firstLine="672" w:firstLineChars="200"/>
        <w:jc w:val="both"/>
        <w:textAlignment w:val="baseline"/>
        <w:rPr>
          <w:rFonts w:hint="eastAsia" w:ascii="仿宋" w:hAnsi="仿宋" w:eastAsia="仿宋" w:cs="仿宋"/>
          <w:spacing w:val="13"/>
          <w:sz w:val="31"/>
          <w:szCs w:val="31"/>
          <w:lang w:eastAsia="zh-Hans"/>
        </w:rPr>
      </w:pPr>
      <w:r>
        <w:rPr>
          <w:rFonts w:ascii="仿宋" w:hAnsi="仿宋" w:eastAsia="仿宋" w:cs="仿宋"/>
          <w:spacing w:val="13"/>
          <w:sz w:val="31"/>
          <w:szCs w:val="31"/>
        </w:rPr>
        <w:t>2.同一单位同一门课程限1位主讲教师或1个教学团队参赛</w:t>
      </w:r>
      <w:r>
        <w:rPr>
          <w:rFonts w:hint="eastAsia" w:ascii="仿宋" w:hAnsi="仿宋" w:eastAsia="仿宋" w:cs="仿宋"/>
          <w:spacing w:val="13"/>
          <w:sz w:val="31"/>
          <w:szCs w:val="31"/>
          <w:lang w:eastAsia="zh-Hans"/>
        </w:rPr>
        <w:t>。</w:t>
      </w:r>
    </w:p>
    <w:p>
      <w:pPr>
        <w:keepNext w:val="0"/>
        <w:keepLines w:val="0"/>
        <w:pageBreakBefore w:val="0"/>
        <w:widowControl/>
        <w:kinsoku/>
        <w:wordWrap/>
        <w:overflowPunct/>
        <w:topLinePunct w:val="0"/>
        <w:autoSpaceDE w:val="0"/>
        <w:autoSpaceDN w:val="0"/>
        <w:bidi w:val="0"/>
        <w:adjustRightInd w:val="0"/>
        <w:snapToGrid w:val="0"/>
        <w:spacing w:line="346" w:lineRule="auto"/>
        <w:ind w:left="0" w:leftChars="0" w:right="0" w:firstLine="672" w:firstLineChars="200"/>
        <w:jc w:val="both"/>
        <w:textAlignment w:val="baseline"/>
        <w:rPr>
          <w:rFonts w:ascii="仿宋" w:hAnsi="仿宋" w:eastAsia="仿宋" w:cs="仿宋"/>
          <w:spacing w:val="13"/>
          <w:sz w:val="31"/>
          <w:szCs w:val="31"/>
        </w:rPr>
      </w:pPr>
      <w:r>
        <w:rPr>
          <w:rFonts w:ascii="仿宋" w:hAnsi="仿宋" w:eastAsia="仿宋" w:cs="仿宋"/>
          <w:spacing w:val="13"/>
          <w:sz w:val="31"/>
          <w:szCs w:val="31"/>
        </w:rPr>
        <w:t>3.“双一流”建设高校限报6项参赛课程，非“双一流”建设高校中的博士学位授予单位限报5项，非“双一流”建设高校中的硕士学位授予单位限报4项。</w:t>
      </w:r>
    </w:p>
    <w:p>
      <w:pPr>
        <w:keepNext w:val="0"/>
        <w:keepLines w:val="0"/>
        <w:pageBreakBefore w:val="0"/>
        <w:widowControl/>
        <w:kinsoku/>
        <w:wordWrap/>
        <w:overflowPunct/>
        <w:topLinePunct w:val="0"/>
        <w:autoSpaceDE w:val="0"/>
        <w:autoSpaceDN w:val="0"/>
        <w:bidi w:val="0"/>
        <w:adjustRightInd w:val="0"/>
        <w:snapToGrid w:val="0"/>
        <w:spacing w:before="1" w:line="227" w:lineRule="auto"/>
        <w:ind w:left="657"/>
        <w:textAlignment w:val="baseline"/>
        <w:rPr>
          <w:rFonts w:ascii="黑体" w:hAnsi="黑体" w:eastAsia="黑体" w:cs="黑体"/>
          <w:sz w:val="31"/>
          <w:szCs w:val="31"/>
        </w:rPr>
      </w:pPr>
      <w:r>
        <w:rPr>
          <w:rFonts w:ascii="黑体" w:hAnsi="黑体" w:eastAsia="黑体" w:cs="黑体"/>
          <w:spacing w:val="6"/>
          <w:sz w:val="31"/>
          <w:szCs w:val="31"/>
        </w:rPr>
        <w:t>三、大赛赛制</w:t>
      </w:r>
    </w:p>
    <w:p>
      <w:pPr>
        <w:keepNext w:val="0"/>
        <w:keepLines w:val="0"/>
        <w:pageBreakBefore w:val="0"/>
        <w:widowControl/>
        <w:kinsoku/>
        <w:wordWrap/>
        <w:overflowPunct/>
        <w:topLinePunct w:val="0"/>
        <w:autoSpaceDE w:val="0"/>
        <w:autoSpaceDN w:val="0"/>
        <w:bidi w:val="0"/>
        <w:adjustRightInd w:val="0"/>
        <w:snapToGrid w:val="0"/>
        <w:spacing w:before="199" w:line="345" w:lineRule="auto"/>
        <w:ind w:left="30" w:firstLine="644"/>
        <w:textAlignment w:val="baseline"/>
        <w:rPr>
          <w:rFonts w:ascii="仿宋" w:hAnsi="仿宋" w:eastAsia="仿宋" w:cs="仿宋"/>
          <w:sz w:val="31"/>
          <w:szCs w:val="31"/>
        </w:rPr>
      </w:pPr>
      <w:r>
        <w:rPr>
          <w:rFonts w:ascii="Times New Roman" w:hAnsi="Times New Roman" w:eastAsia="Times New Roman" w:cs="Times New Roman"/>
          <w:spacing w:val="9"/>
          <w:sz w:val="31"/>
          <w:szCs w:val="31"/>
        </w:rPr>
        <w:t>1.</w:t>
      </w:r>
      <w:r>
        <w:rPr>
          <w:rFonts w:ascii="仿宋" w:hAnsi="仿宋" w:eastAsia="仿宋" w:cs="仿宋"/>
          <w:spacing w:val="9"/>
          <w:sz w:val="31"/>
          <w:szCs w:val="31"/>
        </w:rPr>
        <w:t>大赛分为初赛、复赛和决赛三个阶段。初赛</w:t>
      </w:r>
      <w:r>
        <w:rPr>
          <w:rFonts w:ascii="仿宋" w:hAnsi="仿宋" w:eastAsia="仿宋" w:cs="仿宋"/>
          <w:spacing w:val="8"/>
          <w:sz w:val="31"/>
          <w:szCs w:val="31"/>
        </w:rPr>
        <w:t>由各参赛单位</w:t>
      </w:r>
      <w:r>
        <w:rPr>
          <w:rFonts w:ascii="仿宋" w:hAnsi="仿宋" w:eastAsia="仿宋" w:cs="仿宋"/>
          <w:spacing w:val="12"/>
          <w:sz w:val="31"/>
          <w:szCs w:val="31"/>
        </w:rPr>
        <w:t>自行组织，未组织初赛的不得报名参加复赛。复赛采取专家集中</w:t>
      </w:r>
      <w:r>
        <w:rPr>
          <w:rFonts w:ascii="仿宋" w:hAnsi="仿宋" w:eastAsia="仿宋" w:cs="仿宋"/>
          <w:spacing w:val="13"/>
          <w:sz w:val="31"/>
          <w:szCs w:val="31"/>
        </w:rPr>
        <w:t>审查视频方式进行。决赛采取课堂展示、专家质</w:t>
      </w:r>
      <w:r>
        <w:rPr>
          <w:rFonts w:ascii="仿宋" w:hAnsi="仿宋" w:eastAsia="仿宋" w:cs="仿宋"/>
          <w:spacing w:val="12"/>
          <w:sz w:val="31"/>
          <w:szCs w:val="31"/>
        </w:rPr>
        <w:t>询和材料审阅的</w:t>
      </w:r>
      <w:r>
        <w:rPr>
          <w:rFonts w:ascii="仿宋" w:hAnsi="仿宋" w:eastAsia="仿宋" w:cs="仿宋"/>
          <w:spacing w:val="8"/>
          <w:sz w:val="31"/>
          <w:szCs w:val="31"/>
        </w:rPr>
        <w:t>方式进行。上一阶段比赛成绩不带入下阶段。</w:t>
      </w:r>
    </w:p>
    <w:p>
      <w:pPr>
        <w:keepNext w:val="0"/>
        <w:keepLines w:val="0"/>
        <w:pageBreakBefore w:val="0"/>
        <w:widowControl/>
        <w:kinsoku/>
        <w:wordWrap/>
        <w:overflowPunct/>
        <w:topLinePunct w:val="0"/>
        <w:autoSpaceDE w:val="0"/>
        <w:autoSpaceDN w:val="0"/>
        <w:bidi w:val="0"/>
        <w:adjustRightInd w:val="0"/>
        <w:snapToGrid w:val="0"/>
        <w:spacing w:before="210" w:line="580" w:lineRule="exact"/>
        <w:ind w:firstLine="660" w:firstLineChars="200"/>
        <w:jc w:val="both"/>
        <w:textAlignment w:val="baseline"/>
        <w:rPr>
          <w:rFonts w:ascii="仿宋" w:hAnsi="仿宋" w:eastAsia="仿宋" w:cs="仿宋"/>
          <w:sz w:val="31"/>
          <w:szCs w:val="31"/>
        </w:rPr>
      </w:pPr>
      <w:r>
        <w:rPr>
          <w:rFonts w:ascii="Times New Roman" w:hAnsi="Times New Roman" w:eastAsia="Times New Roman" w:cs="Times New Roman"/>
          <w:spacing w:val="10"/>
          <w:position w:val="19"/>
          <w:sz w:val="31"/>
          <w:szCs w:val="31"/>
        </w:rPr>
        <w:t>2.</w:t>
      </w:r>
      <w:r>
        <w:rPr>
          <w:rFonts w:ascii="仿宋" w:hAnsi="仿宋" w:eastAsia="仿宋" w:cs="仿宋"/>
          <w:spacing w:val="10"/>
          <w:position w:val="19"/>
          <w:sz w:val="31"/>
          <w:szCs w:val="31"/>
        </w:rPr>
        <w:t>按照人文社科类、理工农医类和外语类分类别</w:t>
      </w:r>
      <w:r>
        <w:rPr>
          <w:rFonts w:ascii="仿宋" w:hAnsi="仿宋" w:eastAsia="仿宋" w:cs="仿宋"/>
          <w:spacing w:val="9"/>
          <w:position w:val="19"/>
          <w:sz w:val="31"/>
          <w:szCs w:val="31"/>
        </w:rPr>
        <w:t>竞赛，视各</w:t>
      </w:r>
    </w:p>
    <w:p>
      <w:pPr>
        <w:keepNext w:val="0"/>
        <w:keepLines w:val="0"/>
        <w:pageBreakBefore w:val="0"/>
        <w:widowControl/>
        <w:kinsoku/>
        <w:wordWrap/>
        <w:overflowPunct/>
        <w:topLinePunct w:val="0"/>
        <w:autoSpaceDE w:val="0"/>
        <w:autoSpaceDN w:val="0"/>
        <w:bidi w:val="0"/>
        <w:adjustRightInd w:val="0"/>
        <w:snapToGrid w:val="0"/>
        <w:spacing w:line="227" w:lineRule="auto"/>
        <w:ind w:left="26"/>
        <w:textAlignment w:val="baseline"/>
        <w:rPr>
          <w:rFonts w:ascii="仿宋" w:hAnsi="仿宋" w:eastAsia="仿宋" w:cs="仿宋"/>
          <w:sz w:val="31"/>
          <w:szCs w:val="31"/>
        </w:rPr>
      </w:pPr>
      <w:r>
        <w:rPr>
          <w:rFonts w:ascii="仿宋" w:hAnsi="仿宋" w:eastAsia="仿宋" w:cs="仿宋"/>
          <w:spacing w:val="6"/>
          <w:sz w:val="31"/>
          <w:szCs w:val="31"/>
        </w:rPr>
        <w:t>类别报名人数分组。每位教师或团队限报名</w:t>
      </w:r>
      <w:r>
        <w:rPr>
          <w:rFonts w:ascii="Times New Roman" w:hAnsi="Times New Roman" w:eastAsia="Times New Roman" w:cs="Times New Roman"/>
          <w:spacing w:val="6"/>
          <w:sz w:val="31"/>
          <w:szCs w:val="31"/>
        </w:rPr>
        <w:t>1</w:t>
      </w:r>
      <w:r>
        <w:rPr>
          <w:rFonts w:ascii="仿宋" w:hAnsi="仿宋" w:eastAsia="仿宋" w:cs="仿宋"/>
          <w:spacing w:val="6"/>
          <w:sz w:val="31"/>
          <w:szCs w:val="31"/>
        </w:rPr>
        <w:t>个参</w:t>
      </w:r>
      <w:r>
        <w:rPr>
          <w:rFonts w:ascii="仿宋" w:hAnsi="仿宋" w:eastAsia="仿宋" w:cs="仿宋"/>
          <w:spacing w:val="5"/>
          <w:sz w:val="31"/>
          <w:szCs w:val="31"/>
        </w:rPr>
        <w:t>赛类别。</w:t>
      </w:r>
    </w:p>
    <w:p>
      <w:pPr>
        <w:keepNext w:val="0"/>
        <w:keepLines w:val="0"/>
        <w:pageBreakBefore w:val="0"/>
        <w:widowControl/>
        <w:kinsoku/>
        <w:wordWrap/>
        <w:overflowPunct/>
        <w:topLinePunct w:val="0"/>
        <w:autoSpaceDE w:val="0"/>
        <w:autoSpaceDN w:val="0"/>
        <w:bidi w:val="0"/>
        <w:adjustRightInd w:val="0"/>
        <w:snapToGrid w:val="0"/>
        <w:spacing w:before="199" w:line="345" w:lineRule="auto"/>
        <w:ind w:left="30" w:firstLine="644"/>
        <w:textAlignment w:val="baseline"/>
        <w:rPr>
          <w:rFonts w:ascii="仿宋" w:hAnsi="仿宋" w:eastAsia="仿宋" w:cs="仿宋"/>
          <w:spacing w:val="12"/>
          <w:sz w:val="31"/>
          <w:szCs w:val="31"/>
        </w:rPr>
      </w:pPr>
      <w:r>
        <w:rPr>
          <w:rFonts w:ascii="Times New Roman" w:hAnsi="Times New Roman" w:eastAsia="Times New Roman" w:cs="Times New Roman"/>
          <w:spacing w:val="12"/>
          <w:sz w:val="31"/>
          <w:szCs w:val="31"/>
        </w:rPr>
        <w:t>3.</w:t>
      </w:r>
      <w:r>
        <w:rPr>
          <w:rFonts w:ascii="仿宋" w:hAnsi="仿宋" w:eastAsia="仿宋" w:cs="仿宋"/>
          <w:spacing w:val="12"/>
          <w:sz w:val="31"/>
          <w:szCs w:val="31"/>
        </w:rPr>
        <w:t>复赛阶段，参赛课程提交参赛报名表（附件</w:t>
      </w:r>
      <w:r>
        <w:rPr>
          <w:rFonts w:ascii="Times New Roman" w:hAnsi="Times New Roman" w:eastAsia="Times New Roman" w:cs="Times New Roman"/>
          <w:spacing w:val="12"/>
          <w:sz w:val="31"/>
          <w:szCs w:val="31"/>
        </w:rPr>
        <w:t>2</w:t>
      </w:r>
      <w:r>
        <w:rPr>
          <w:rFonts w:ascii="仿宋" w:hAnsi="仿宋" w:eastAsia="仿宋" w:cs="仿宋"/>
          <w:spacing w:val="11"/>
          <w:sz w:val="31"/>
          <w:szCs w:val="31"/>
        </w:rPr>
        <w:t>）及课程思</w:t>
      </w:r>
      <w:r>
        <w:rPr>
          <w:rFonts w:ascii="仿宋" w:hAnsi="仿宋" w:eastAsia="仿宋" w:cs="仿宋"/>
          <w:spacing w:val="7"/>
          <w:sz w:val="31"/>
          <w:szCs w:val="31"/>
        </w:rPr>
        <w:t>政教学视频。评审专家按照</w:t>
      </w:r>
      <w:r>
        <w:rPr>
          <w:rFonts w:ascii="Times New Roman" w:hAnsi="Times New Roman" w:eastAsia="Times New Roman" w:cs="Times New Roman"/>
          <w:spacing w:val="7"/>
          <w:sz w:val="31"/>
          <w:szCs w:val="31"/>
        </w:rPr>
        <w:t>“</w:t>
      </w:r>
      <w:r>
        <w:rPr>
          <w:rFonts w:ascii="仿宋" w:hAnsi="仿宋" w:eastAsia="仿宋" w:cs="仿宋"/>
          <w:spacing w:val="7"/>
          <w:sz w:val="31"/>
          <w:szCs w:val="31"/>
        </w:rPr>
        <w:t>湖南省研究生课程思政课堂教学大赛</w:t>
      </w:r>
      <w:r>
        <w:rPr>
          <w:rFonts w:ascii="仿宋" w:hAnsi="仿宋" w:eastAsia="仿宋" w:cs="仿宋"/>
          <w:spacing w:val="4"/>
          <w:sz w:val="31"/>
          <w:szCs w:val="31"/>
        </w:rPr>
        <w:t>评分标准</w:t>
      </w:r>
      <w:r>
        <w:rPr>
          <w:rFonts w:ascii="Times New Roman" w:hAnsi="Times New Roman" w:eastAsia="Times New Roman" w:cs="Times New Roman"/>
          <w:spacing w:val="4"/>
          <w:sz w:val="31"/>
          <w:szCs w:val="31"/>
        </w:rPr>
        <w:t>”</w:t>
      </w:r>
      <w:r>
        <w:rPr>
          <w:rFonts w:ascii="仿宋" w:hAnsi="仿宋" w:eastAsia="仿宋" w:cs="仿宋"/>
          <w:spacing w:val="4"/>
          <w:sz w:val="31"/>
          <w:szCs w:val="31"/>
        </w:rPr>
        <w:t>（附件</w:t>
      </w:r>
      <w:r>
        <w:rPr>
          <w:rFonts w:ascii="Times New Roman" w:hAnsi="Times New Roman" w:eastAsia="Times New Roman" w:cs="Times New Roman"/>
          <w:spacing w:val="4"/>
          <w:sz w:val="31"/>
          <w:szCs w:val="31"/>
        </w:rPr>
        <w:t>4</w:t>
      </w:r>
      <w:r>
        <w:rPr>
          <w:rFonts w:ascii="仿宋" w:hAnsi="仿宋" w:eastAsia="仿宋" w:cs="仿宋"/>
          <w:spacing w:val="-57"/>
          <w:sz w:val="31"/>
          <w:szCs w:val="31"/>
        </w:rPr>
        <w:t>），</w:t>
      </w:r>
      <w:r>
        <w:rPr>
          <w:rFonts w:ascii="仿宋" w:hAnsi="仿宋" w:eastAsia="仿宋" w:cs="仿宋"/>
          <w:spacing w:val="4"/>
          <w:sz w:val="31"/>
          <w:szCs w:val="31"/>
        </w:rPr>
        <w:t>围绕教学目标、教学内容、教学方法等指标</w:t>
      </w:r>
      <w:r>
        <w:rPr>
          <w:rFonts w:ascii="仿宋" w:hAnsi="仿宋" w:eastAsia="仿宋" w:cs="仿宋"/>
          <w:spacing w:val="5"/>
          <w:sz w:val="31"/>
          <w:szCs w:val="31"/>
        </w:rPr>
        <w:t>项</w:t>
      </w:r>
      <w:r>
        <w:rPr>
          <w:rFonts w:ascii="仿宋" w:hAnsi="仿宋" w:eastAsia="仿宋" w:cs="仿宋"/>
          <w:spacing w:val="12"/>
          <w:sz w:val="31"/>
          <w:szCs w:val="31"/>
        </w:rPr>
        <w:t>依次评分。</w:t>
      </w:r>
    </w:p>
    <w:p>
      <w:pPr>
        <w:keepNext w:val="0"/>
        <w:keepLines w:val="0"/>
        <w:pageBreakBefore w:val="0"/>
        <w:widowControl/>
        <w:kinsoku/>
        <w:wordWrap/>
        <w:overflowPunct/>
        <w:topLinePunct w:val="0"/>
        <w:autoSpaceDE w:val="0"/>
        <w:autoSpaceDN w:val="0"/>
        <w:bidi w:val="0"/>
        <w:adjustRightInd w:val="0"/>
        <w:snapToGrid w:val="0"/>
        <w:spacing w:before="199" w:line="345" w:lineRule="auto"/>
        <w:ind w:left="30" w:firstLine="644"/>
        <w:textAlignment w:val="baseline"/>
        <w:rPr>
          <w:rFonts w:ascii="仿宋" w:hAnsi="仿宋" w:eastAsia="仿宋" w:cs="仿宋"/>
          <w:spacing w:val="12"/>
          <w:sz w:val="31"/>
          <w:szCs w:val="31"/>
        </w:rPr>
      </w:pPr>
      <w:r>
        <w:rPr>
          <w:rFonts w:ascii="仿宋" w:hAnsi="仿宋" w:eastAsia="仿宋" w:cs="仿宋"/>
          <w:spacing w:val="12"/>
          <w:sz w:val="31"/>
          <w:szCs w:val="31"/>
        </w:rPr>
        <w:t>4.决赛在承办方的教学场地开展现场教学比赛，同步在网络平台向全省研究生师生直播。决赛前，参赛课程自选3个教学节段（与复赛内容不相重复），分别提交教学设计书；决赛时由组委会随机抽取1个参赛。每次授课结束后，评委按照评分标准分组别逐一评分。</w:t>
      </w:r>
    </w:p>
    <w:p>
      <w:pPr>
        <w:keepNext w:val="0"/>
        <w:keepLines w:val="0"/>
        <w:pageBreakBefore w:val="0"/>
        <w:widowControl/>
        <w:kinsoku/>
        <w:wordWrap/>
        <w:overflowPunct/>
        <w:topLinePunct w:val="0"/>
        <w:autoSpaceDE w:val="0"/>
        <w:autoSpaceDN w:val="0"/>
        <w:bidi w:val="0"/>
        <w:adjustRightInd w:val="0"/>
        <w:snapToGrid w:val="0"/>
        <w:spacing w:before="199" w:line="345" w:lineRule="auto"/>
        <w:ind w:left="30" w:firstLine="644"/>
        <w:textAlignment w:val="baseline"/>
        <w:rPr>
          <w:rFonts w:ascii="仿宋" w:hAnsi="仿宋" w:eastAsia="仿宋" w:cs="仿宋"/>
          <w:spacing w:val="12"/>
          <w:sz w:val="31"/>
          <w:szCs w:val="31"/>
        </w:rPr>
      </w:pPr>
      <w:r>
        <w:rPr>
          <w:rFonts w:ascii="仿宋" w:hAnsi="仿宋" w:eastAsia="仿宋" w:cs="仿宋"/>
          <w:spacing w:val="12"/>
          <w:sz w:val="31"/>
          <w:szCs w:val="31"/>
        </w:rPr>
        <w:t>5.比赛与“学堂在线”等知名线上教学资源平台合作，获奖课程项目经参赛教师和单位同意后，优先向平台推荐，并享受平台给予的其他优惠条件。</w:t>
      </w:r>
    </w:p>
    <w:p>
      <w:pPr>
        <w:keepNext w:val="0"/>
        <w:keepLines w:val="0"/>
        <w:pageBreakBefore w:val="0"/>
        <w:widowControl/>
        <w:kinsoku/>
        <w:wordWrap/>
        <w:overflowPunct/>
        <w:topLinePunct w:val="0"/>
        <w:autoSpaceDE w:val="0"/>
        <w:autoSpaceDN w:val="0"/>
        <w:bidi w:val="0"/>
        <w:adjustRightInd w:val="0"/>
        <w:snapToGrid w:val="0"/>
        <w:spacing w:before="205" w:line="227" w:lineRule="auto"/>
        <w:ind w:left="669"/>
        <w:textAlignment w:val="baseline"/>
        <w:rPr>
          <w:rFonts w:ascii="黑体" w:hAnsi="黑体" w:eastAsia="黑体" w:cs="黑体"/>
          <w:sz w:val="31"/>
          <w:szCs w:val="31"/>
        </w:rPr>
      </w:pPr>
      <w:r>
        <w:rPr>
          <w:rFonts w:ascii="黑体" w:hAnsi="黑体" w:eastAsia="黑体" w:cs="黑体"/>
          <w:spacing w:val="4"/>
          <w:sz w:val="31"/>
          <w:szCs w:val="31"/>
        </w:rPr>
        <w:t>四、赛程安排</w:t>
      </w:r>
    </w:p>
    <w:p>
      <w:pPr>
        <w:keepNext w:val="0"/>
        <w:keepLines w:val="0"/>
        <w:pageBreakBefore w:val="0"/>
        <w:widowControl/>
        <w:kinsoku/>
        <w:wordWrap/>
        <w:overflowPunct/>
        <w:topLinePunct w:val="0"/>
        <w:autoSpaceDE w:val="0"/>
        <w:autoSpaceDN w:val="0"/>
        <w:bidi w:val="0"/>
        <w:adjustRightInd w:val="0"/>
        <w:snapToGrid w:val="0"/>
        <w:spacing w:before="69" w:line="346" w:lineRule="auto"/>
        <w:ind w:left="11" w:firstLine="641"/>
        <w:textAlignment w:val="baseline"/>
        <w:rPr>
          <w:rFonts w:ascii="仿宋" w:hAnsi="仿宋" w:eastAsia="仿宋" w:cs="仿宋"/>
          <w:spacing w:val="6"/>
          <w:sz w:val="31"/>
          <w:szCs w:val="31"/>
        </w:rPr>
      </w:pPr>
      <w:r>
        <w:rPr>
          <w:rFonts w:ascii="仿宋" w:hAnsi="仿宋" w:eastAsia="仿宋" w:cs="仿宋"/>
          <w:spacing w:val="6"/>
          <w:sz w:val="31"/>
          <w:szCs w:val="31"/>
        </w:rPr>
        <w:t>1.大赛报名</w:t>
      </w:r>
    </w:p>
    <w:p>
      <w:pPr>
        <w:keepNext w:val="0"/>
        <w:keepLines w:val="0"/>
        <w:pageBreakBefore w:val="0"/>
        <w:widowControl/>
        <w:kinsoku/>
        <w:wordWrap/>
        <w:overflowPunct/>
        <w:topLinePunct w:val="0"/>
        <w:autoSpaceDE w:val="0"/>
        <w:autoSpaceDN w:val="0"/>
        <w:bidi w:val="0"/>
        <w:adjustRightInd w:val="0"/>
        <w:snapToGrid w:val="0"/>
        <w:spacing w:before="69" w:line="346" w:lineRule="auto"/>
        <w:ind w:left="11" w:firstLine="641"/>
        <w:textAlignment w:val="baseline"/>
        <w:rPr>
          <w:rFonts w:ascii="仿宋" w:hAnsi="仿宋" w:eastAsia="仿宋" w:cs="仿宋"/>
          <w:spacing w:val="6"/>
          <w:sz w:val="31"/>
          <w:szCs w:val="31"/>
        </w:rPr>
      </w:pPr>
      <w:r>
        <w:rPr>
          <w:rFonts w:ascii="仿宋" w:hAnsi="仿宋" w:eastAsia="仿宋" w:cs="仿宋"/>
          <w:spacing w:val="6"/>
          <w:sz w:val="31"/>
          <w:szCs w:val="31"/>
        </w:rPr>
        <w:t>时间：6月20日-30日。各单位自行组织校内初赛。初赛结束后各参赛单位须于7月4日前完成复赛推荐及相关材料提交工作。</w:t>
      </w:r>
    </w:p>
    <w:p>
      <w:pPr>
        <w:keepNext w:val="0"/>
        <w:keepLines w:val="0"/>
        <w:pageBreakBefore w:val="0"/>
        <w:widowControl/>
        <w:kinsoku/>
        <w:wordWrap/>
        <w:overflowPunct/>
        <w:topLinePunct w:val="0"/>
        <w:autoSpaceDE w:val="0"/>
        <w:autoSpaceDN w:val="0"/>
        <w:bidi w:val="0"/>
        <w:adjustRightInd w:val="0"/>
        <w:snapToGrid w:val="0"/>
        <w:spacing w:before="69" w:line="346" w:lineRule="auto"/>
        <w:ind w:left="11" w:firstLine="641"/>
        <w:textAlignment w:val="baseline"/>
        <w:rPr>
          <w:rFonts w:ascii="仿宋" w:hAnsi="仿宋" w:eastAsia="仿宋" w:cs="仿宋"/>
          <w:spacing w:val="6"/>
          <w:sz w:val="31"/>
          <w:szCs w:val="31"/>
        </w:rPr>
      </w:pPr>
      <w:r>
        <w:rPr>
          <w:rFonts w:ascii="仿宋" w:hAnsi="仿宋" w:eastAsia="仿宋" w:cs="仿宋"/>
          <w:spacing w:val="6"/>
          <w:sz w:val="31"/>
          <w:szCs w:val="31"/>
        </w:rPr>
        <w:t>2.复赛评审与结果发布</w:t>
      </w:r>
    </w:p>
    <w:p>
      <w:pPr>
        <w:keepNext w:val="0"/>
        <w:keepLines w:val="0"/>
        <w:pageBreakBefore w:val="0"/>
        <w:widowControl/>
        <w:kinsoku/>
        <w:wordWrap/>
        <w:overflowPunct/>
        <w:topLinePunct w:val="0"/>
        <w:autoSpaceDE w:val="0"/>
        <w:autoSpaceDN w:val="0"/>
        <w:bidi w:val="0"/>
        <w:adjustRightInd w:val="0"/>
        <w:snapToGrid w:val="0"/>
        <w:spacing w:before="69" w:line="346" w:lineRule="auto"/>
        <w:ind w:left="11" w:firstLine="641"/>
        <w:textAlignment w:val="baseline"/>
        <w:rPr>
          <w:rFonts w:ascii="仿宋" w:hAnsi="仿宋" w:eastAsia="仿宋" w:cs="仿宋"/>
          <w:spacing w:val="6"/>
          <w:sz w:val="31"/>
          <w:szCs w:val="31"/>
        </w:rPr>
      </w:pPr>
      <w:r>
        <w:rPr>
          <w:rFonts w:ascii="仿宋" w:hAnsi="仿宋" w:eastAsia="仿宋" w:cs="仿宋"/>
          <w:spacing w:val="6"/>
          <w:sz w:val="31"/>
          <w:szCs w:val="31"/>
        </w:rPr>
        <w:t>时间：7月5日-15日。大赛组委会对提交的材料进行评审，7月中旬公布进入决赛的队伍名单。</w:t>
      </w:r>
    </w:p>
    <w:p>
      <w:pPr>
        <w:keepNext w:val="0"/>
        <w:keepLines w:val="0"/>
        <w:pageBreakBefore w:val="0"/>
        <w:widowControl/>
        <w:kinsoku/>
        <w:wordWrap/>
        <w:overflowPunct/>
        <w:topLinePunct w:val="0"/>
        <w:autoSpaceDE w:val="0"/>
        <w:autoSpaceDN w:val="0"/>
        <w:bidi w:val="0"/>
        <w:adjustRightInd w:val="0"/>
        <w:snapToGrid w:val="0"/>
        <w:spacing w:before="69" w:line="346" w:lineRule="auto"/>
        <w:ind w:left="11" w:firstLine="641"/>
        <w:textAlignment w:val="baseline"/>
        <w:rPr>
          <w:rFonts w:ascii="仿宋" w:hAnsi="仿宋" w:eastAsia="仿宋" w:cs="仿宋"/>
          <w:spacing w:val="6"/>
          <w:sz w:val="31"/>
          <w:szCs w:val="31"/>
        </w:rPr>
      </w:pPr>
      <w:r>
        <w:rPr>
          <w:rFonts w:ascii="仿宋" w:hAnsi="仿宋" w:eastAsia="仿宋" w:cs="仿宋"/>
          <w:spacing w:val="6"/>
          <w:sz w:val="31"/>
          <w:szCs w:val="31"/>
        </w:rPr>
        <w:t>3.决赛评审</w:t>
      </w:r>
    </w:p>
    <w:p>
      <w:pPr>
        <w:keepNext w:val="0"/>
        <w:keepLines w:val="0"/>
        <w:pageBreakBefore w:val="0"/>
        <w:widowControl/>
        <w:kinsoku/>
        <w:wordWrap/>
        <w:overflowPunct/>
        <w:topLinePunct w:val="0"/>
        <w:autoSpaceDE w:val="0"/>
        <w:autoSpaceDN w:val="0"/>
        <w:bidi w:val="0"/>
        <w:adjustRightInd w:val="0"/>
        <w:snapToGrid w:val="0"/>
        <w:spacing w:before="69" w:line="346" w:lineRule="auto"/>
        <w:ind w:left="11" w:firstLine="641"/>
        <w:textAlignment w:val="baseline"/>
        <w:rPr>
          <w:rFonts w:ascii="仿宋" w:hAnsi="仿宋" w:eastAsia="仿宋" w:cs="仿宋"/>
          <w:spacing w:val="6"/>
          <w:sz w:val="31"/>
          <w:szCs w:val="31"/>
        </w:rPr>
      </w:pPr>
      <w:r>
        <w:rPr>
          <w:rFonts w:ascii="仿宋" w:hAnsi="仿宋" w:eastAsia="仿宋" w:cs="仿宋"/>
          <w:spacing w:val="6"/>
          <w:sz w:val="31"/>
          <w:szCs w:val="31"/>
        </w:rPr>
        <w:t>决赛时间：9月（具体时间另行通知）组织决赛暨教学线上观摩会。组委会从专家委员会中抽取专家组成决赛评审组，对进入决赛的课程进行现场答辩评审，赛后当场公布成绩并举办总结会。</w:t>
      </w:r>
    </w:p>
    <w:p>
      <w:pPr>
        <w:keepNext w:val="0"/>
        <w:keepLines w:val="0"/>
        <w:pageBreakBefore w:val="0"/>
        <w:widowControl/>
        <w:kinsoku/>
        <w:wordWrap/>
        <w:overflowPunct/>
        <w:topLinePunct w:val="0"/>
        <w:autoSpaceDE w:val="0"/>
        <w:autoSpaceDN w:val="0"/>
        <w:bidi w:val="0"/>
        <w:adjustRightInd w:val="0"/>
        <w:snapToGrid w:val="0"/>
        <w:spacing w:before="207" w:line="227" w:lineRule="auto"/>
        <w:ind w:left="650"/>
        <w:textAlignment w:val="baseline"/>
        <w:rPr>
          <w:rFonts w:ascii="黑体" w:hAnsi="黑体" w:eastAsia="黑体" w:cs="黑体"/>
          <w:sz w:val="31"/>
          <w:szCs w:val="31"/>
        </w:rPr>
      </w:pPr>
      <w:r>
        <w:rPr>
          <w:rFonts w:ascii="黑体" w:hAnsi="黑体" w:eastAsia="黑体" w:cs="黑体"/>
          <w:spacing w:val="6"/>
          <w:sz w:val="31"/>
          <w:szCs w:val="31"/>
        </w:rPr>
        <w:t>六、奖项设置</w:t>
      </w:r>
    </w:p>
    <w:p>
      <w:pPr>
        <w:keepNext w:val="0"/>
        <w:keepLines w:val="0"/>
        <w:pageBreakBefore w:val="0"/>
        <w:widowControl/>
        <w:kinsoku/>
        <w:wordWrap/>
        <w:overflowPunct/>
        <w:topLinePunct w:val="0"/>
        <w:autoSpaceDE w:val="0"/>
        <w:autoSpaceDN w:val="0"/>
        <w:bidi w:val="0"/>
        <w:adjustRightInd w:val="0"/>
        <w:snapToGrid w:val="0"/>
        <w:spacing w:before="199" w:line="315" w:lineRule="auto"/>
        <w:ind w:left="2" w:right="91" w:firstLine="685"/>
        <w:textAlignment w:val="baseline"/>
        <w:rPr>
          <w:rFonts w:ascii="仿宋" w:hAnsi="仿宋" w:eastAsia="仿宋" w:cs="仿宋"/>
          <w:sz w:val="31"/>
          <w:szCs w:val="31"/>
        </w:rPr>
      </w:pPr>
      <w:r>
        <w:rPr>
          <w:rFonts w:ascii="仿宋" w:hAnsi="仿宋" w:eastAsia="仿宋" w:cs="仿宋"/>
          <w:spacing w:val="12"/>
          <w:sz w:val="31"/>
          <w:szCs w:val="31"/>
        </w:rPr>
        <w:t>比赛按类别设置一、二、三等奖。根据复赛评审结果</w:t>
      </w:r>
      <w:r>
        <w:rPr>
          <w:rFonts w:ascii="仿宋" w:hAnsi="仿宋" w:eastAsia="仿宋" w:cs="仿宋"/>
          <w:spacing w:val="11"/>
          <w:sz w:val="31"/>
          <w:szCs w:val="31"/>
        </w:rPr>
        <w:t>，得分排前</w:t>
      </w:r>
      <w:r>
        <w:rPr>
          <w:rFonts w:ascii="Times New Roman" w:hAnsi="Times New Roman" w:eastAsia="Times New Roman" w:cs="Times New Roman"/>
          <w:spacing w:val="11"/>
          <w:sz w:val="31"/>
          <w:szCs w:val="31"/>
        </w:rPr>
        <w:t>60%</w:t>
      </w:r>
      <w:r>
        <w:rPr>
          <w:rFonts w:ascii="仿宋" w:hAnsi="仿宋" w:eastAsia="仿宋" w:cs="仿宋"/>
          <w:spacing w:val="11"/>
          <w:sz w:val="31"/>
          <w:szCs w:val="31"/>
        </w:rPr>
        <w:t>的进入决赛，未进入决赛的获三等奖。根据决赛最后得</w:t>
      </w:r>
      <w:r>
        <w:rPr>
          <w:rFonts w:ascii="仿宋" w:hAnsi="仿宋" w:eastAsia="仿宋" w:cs="仿宋"/>
          <w:spacing w:val="7"/>
          <w:sz w:val="31"/>
          <w:szCs w:val="31"/>
        </w:rPr>
        <w:t>分情况，得分排前</w:t>
      </w:r>
      <w:r>
        <w:rPr>
          <w:rFonts w:ascii="Times New Roman" w:hAnsi="Times New Roman" w:eastAsia="Times New Roman" w:cs="Times New Roman"/>
          <w:spacing w:val="7"/>
          <w:sz w:val="31"/>
          <w:szCs w:val="31"/>
        </w:rPr>
        <w:t>40%</w:t>
      </w:r>
      <w:r>
        <w:rPr>
          <w:rFonts w:ascii="仿宋" w:hAnsi="仿宋" w:eastAsia="仿宋" w:cs="仿宋"/>
          <w:spacing w:val="7"/>
          <w:sz w:val="31"/>
          <w:szCs w:val="31"/>
        </w:rPr>
        <w:t>的获一等奖，其余</w:t>
      </w:r>
      <w:r>
        <w:rPr>
          <w:rFonts w:ascii="Times New Roman" w:hAnsi="Times New Roman" w:eastAsia="Times New Roman" w:cs="Times New Roman"/>
          <w:spacing w:val="7"/>
          <w:sz w:val="31"/>
          <w:szCs w:val="31"/>
        </w:rPr>
        <w:t>60%</w:t>
      </w:r>
      <w:r>
        <w:rPr>
          <w:rFonts w:ascii="仿宋" w:hAnsi="仿宋" w:eastAsia="仿宋" w:cs="仿宋"/>
          <w:spacing w:val="7"/>
          <w:sz w:val="31"/>
          <w:szCs w:val="31"/>
        </w:rPr>
        <w:t>获二等奖。</w:t>
      </w:r>
    </w:p>
    <w:p>
      <w:pPr>
        <w:keepNext w:val="0"/>
        <w:keepLines w:val="0"/>
        <w:pageBreakBefore w:val="0"/>
        <w:widowControl/>
        <w:kinsoku/>
        <w:wordWrap/>
        <w:overflowPunct/>
        <w:topLinePunct w:val="0"/>
        <w:autoSpaceDE w:val="0"/>
        <w:autoSpaceDN w:val="0"/>
        <w:bidi w:val="0"/>
        <w:adjustRightInd w:val="0"/>
        <w:snapToGrid w:val="0"/>
        <w:spacing w:before="199" w:line="315" w:lineRule="auto"/>
        <w:ind w:left="2" w:right="91" w:firstLine="685"/>
        <w:textAlignment w:val="baseline"/>
        <w:rPr>
          <w:rFonts w:ascii="仿宋" w:hAnsi="仿宋" w:eastAsia="仿宋" w:cs="仿宋"/>
          <w:spacing w:val="11"/>
          <w:sz w:val="31"/>
          <w:szCs w:val="31"/>
        </w:rPr>
      </w:pPr>
      <w:r>
        <w:rPr>
          <w:rFonts w:ascii="仿宋" w:hAnsi="仿宋" w:eastAsia="仿宋" w:cs="仿宋"/>
          <w:spacing w:val="11"/>
          <w:sz w:val="31"/>
          <w:szCs w:val="31"/>
        </w:rPr>
        <w:t>比赛设置优秀组织奖，根据比赛组织发动、宣传等情况</w:t>
      </w:r>
      <w:r>
        <w:rPr>
          <w:rFonts w:hint="eastAsia" w:ascii="仿宋" w:hAnsi="仿宋" w:eastAsia="仿宋" w:cs="仿宋"/>
          <w:spacing w:val="11"/>
          <w:sz w:val="31"/>
          <w:szCs w:val="31"/>
          <w:lang w:eastAsia="zh-Hans"/>
        </w:rPr>
        <w:t>，</w:t>
      </w:r>
      <w:r>
        <w:rPr>
          <w:rFonts w:ascii="仿宋" w:hAnsi="仿宋" w:eastAsia="仿宋" w:cs="仿宋"/>
          <w:spacing w:val="11"/>
          <w:sz w:val="31"/>
          <w:szCs w:val="31"/>
        </w:rPr>
        <w:t>按不超过参赛单位数的20%评选优秀组织单位。</w:t>
      </w:r>
    </w:p>
    <w:p>
      <w:pPr>
        <w:keepNext w:val="0"/>
        <w:keepLines w:val="0"/>
        <w:pageBreakBefore w:val="0"/>
        <w:widowControl/>
        <w:kinsoku/>
        <w:wordWrap/>
        <w:overflowPunct/>
        <w:topLinePunct w:val="0"/>
        <w:autoSpaceDE w:val="0"/>
        <w:autoSpaceDN w:val="0"/>
        <w:bidi w:val="0"/>
        <w:adjustRightInd w:val="0"/>
        <w:snapToGrid w:val="0"/>
        <w:spacing w:before="207" w:line="227" w:lineRule="auto"/>
        <w:ind w:left="639"/>
        <w:textAlignment w:val="baseline"/>
        <w:rPr>
          <w:rFonts w:ascii="黑体" w:hAnsi="黑体" w:eastAsia="黑体" w:cs="黑体"/>
          <w:sz w:val="31"/>
          <w:szCs w:val="31"/>
        </w:rPr>
      </w:pPr>
      <w:r>
        <w:rPr>
          <w:rFonts w:ascii="黑体" w:hAnsi="黑体" w:eastAsia="黑体" w:cs="黑体"/>
          <w:spacing w:val="8"/>
          <w:sz w:val="31"/>
          <w:szCs w:val="31"/>
        </w:rPr>
        <w:t>七、报名事项</w:t>
      </w:r>
    </w:p>
    <w:p>
      <w:pPr>
        <w:keepNext w:val="0"/>
        <w:keepLines w:val="0"/>
        <w:pageBreakBefore w:val="0"/>
        <w:widowControl/>
        <w:kinsoku/>
        <w:wordWrap/>
        <w:overflowPunct/>
        <w:topLinePunct w:val="0"/>
        <w:autoSpaceDE w:val="0"/>
        <w:autoSpaceDN w:val="0"/>
        <w:bidi w:val="0"/>
        <w:adjustRightInd w:val="0"/>
        <w:snapToGrid w:val="0"/>
        <w:spacing w:before="201" w:line="581" w:lineRule="exact"/>
        <w:ind w:firstLine="656" w:firstLineChars="200"/>
        <w:textAlignment w:val="baseline"/>
        <w:rPr>
          <w:rFonts w:ascii="仿宋" w:hAnsi="仿宋" w:eastAsia="仿宋" w:cs="仿宋"/>
          <w:sz w:val="31"/>
          <w:szCs w:val="31"/>
        </w:rPr>
      </w:pPr>
      <w:r>
        <w:rPr>
          <w:rFonts w:ascii="Times New Roman" w:hAnsi="Times New Roman" w:eastAsia="Times New Roman" w:cs="Times New Roman"/>
          <w:spacing w:val="9"/>
          <w:position w:val="20"/>
          <w:sz w:val="31"/>
          <w:szCs w:val="31"/>
        </w:rPr>
        <w:t>1.</w:t>
      </w:r>
      <w:r>
        <w:rPr>
          <w:rFonts w:ascii="仿宋" w:hAnsi="仿宋" w:eastAsia="仿宋" w:cs="仿宋"/>
          <w:spacing w:val="9"/>
          <w:position w:val="20"/>
          <w:sz w:val="31"/>
          <w:szCs w:val="31"/>
        </w:rPr>
        <w:t>各单位需按时将加盖本校（单位）公章的参</w:t>
      </w:r>
      <w:r>
        <w:rPr>
          <w:rFonts w:ascii="仿宋" w:hAnsi="仿宋" w:eastAsia="仿宋" w:cs="仿宋"/>
          <w:spacing w:val="8"/>
          <w:position w:val="20"/>
          <w:sz w:val="31"/>
          <w:szCs w:val="31"/>
        </w:rPr>
        <w:t>赛报名表及课</w:t>
      </w:r>
    </w:p>
    <w:p>
      <w:pPr>
        <w:keepNext w:val="0"/>
        <w:keepLines w:val="0"/>
        <w:pageBreakBefore w:val="0"/>
        <w:widowControl/>
        <w:kinsoku/>
        <w:wordWrap/>
        <w:overflowPunct/>
        <w:topLinePunct w:val="0"/>
        <w:autoSpaceDE w:val="0"/>
        <w:autoSpaceDN w:val="0"/>
        <w:bidi w:val="0"/>
        <w:adjustRightInd w:val="0"/>
        <w:snapToGrid w:val="0"/>
        <w:spacing w:line="221" w:lineRule="auto"/>
        <w:ind w:left="3"/>
        <w:textAlignment w:val="baseline"/>
        <w:rPr>
          <w:rFonts w:ascii="仿宋" w:hAnsi="仿宋" w:eastAsia="仿宋" w:cs="仿宋"/>
          <w:sz w:val="31"/>
          <w:szCs w:val="31"/>
        </w:rPr>
      </w:pPr>
      <w:r>
        <w:rPr>
          <w:rFonts w:ascii="仿宋" w:hAnsi="仿宋" w:eastAsia="仿宋" w:cs="仿宋"/>
          <w:spacing w:val="8"/>
          <w:sz w:val="31"/>
          <w:szCs w:val="31"/>
        </w:rPr>
        <w:t>程思政教学视频发送至指定电子邮箱。</w:t>
      </w:r>
    </w:p>
    <w:p>
      <w:pPr>
        <w:keepNext w:val="0"/>
        <w:keepLines w:val="0"/>
        <w:pageBreakBefore w:val="0"/>
        <w:widowControl/>
        <w:kinsoku/>
        <w:wordWrap/>
        <w:overflowPunct/>
        <w:topLinePunct w:val="0"/>
        <w:autoSpaceDE w:val="0"/>
        <w:autoSpaceDN w:val="0"/>
        <w:bidi w:val="0"/>
        <w:adjustRightInd w:val="0"/>
        <w:snapToGrid w:val="0"/>
        <w:spacing w:before="208" w:line="220" w:lineRule="auto"/>
        <w:ind w:left="635"/>
        <w:textAlignment w:val="baseline"/>
        <w:rPr>
          <w:rFonts w:ascii="仿宋" w:hAnsi="仿宋" w:eastAsia="仿宋" w:cs="仿宋"/>
          <w:sz w:val="31"/>
          <w:szCs w:val="31"/>
        </w:rPr>
      </w:pPr>
      <w:r>
        <w:rPr>
          <w:rFonts w:ascii="Times New Roman" w:hAnsi="Times New Roman" w:eastAsia="Times New Roman" w:cs="Times New Roman"/>
          <w:spacing w:val="-1"/>
          <w:sz w:val="31"/>
          <w:szCs w:val="31"/>
        </w:rPr>
        <w:t>2.</w:t>
      </w:r>
      <w:r>
        <w:rPr>
          <w:rFonts w:ascii="仿宋" w:hAnsi="仿宋" w:eastAsia="仿宋" w:cs="仿宋"/>
          <w:spacing w:val="-1"/>
          <w:sz w:val="31"/>
          <w:szCs w:val="31"/>
        </w:rPr>
        <w:t>请各高校于</w:t>
      </w:r>
      <w:r>
        <w:rPr>
          <w:rFonts w:ascii="Times New Roman" w:hAnsi="Times New Roman" w:eastAsia="Times New Roman" w:cs="Times New Roman"/>
          <w:spacing w:val="-1"/>
          <w:sz w:val="31"/>
          <w:szCs w:val="31"/>
        </w:rPr>
        <w:t>5</w:t>
      </w:r>
      <w:r>
        <w:rPr>
          <w:rFonts w:ascii="仿宋" w:hAnsi="仿宋" w:eastAsia="仿宋" w:cs="仿宋"/>
          <w:spacing w:val="-1"/>
          <w:sz w:val="31"/>
          <w:szCs w:val="31"/>
        </w:rPr>
        <w:t>月</w:t>
      </w:r>
      <w:r>
        <w:rPr>
          <w:rFonts w:ascii="Times New Roman" w:hAnsi="Times New Roman" w:eastAsia="Times New Roman" w:cs="Times New Roman"/>
          <w:spacing w:val="-1"/>
          <w:sz w:val="31"/>
          <w:szCs w:val="31"/>
        </w:rPr>
        <w:t>30</w:t>
      </w:r>
      <w:r>
        <w:rPr>
          <w:rFonts w:ascii="仿宋" w:hAnsi="仿宋" w:eastAsia="仿宋" w:cs="仿宋"/>
          <w:spacing w:val="-1"/>
          <w:sz w:val="31"/>
          <w:szCs w:val="31"/>
        </w:rPr>
        <w:t>日前报送学</w:t>
      </w:r>
      <w:r>
        <w:rPr>
          <w:rFonts w:ascii="仿宋" w:hAnsi="仿宋" w:eastAsia="仿宋" w:cs="仿宋"/>
          <w:spacing w:val="-2"/>
          <w:sz w:val="31"/>
          <w:szCs w:val="31"/>
        </w:rPr>
        <w:t>校联系人表（附件</w:t>
      </w:r>
      <w:r>
        <w:rPr>
          <w:rFonts w:ascii="Times New Roman" w:hAnsi="Times New Roman" w:eastAsia="Times New Roman" w:cs="Times New Roman"/>
          <w:spacing w:val="-2"/>
          <w:sz w:val="31"/>
          <w:szCs w:val="31"/>
        </w:rPr>
        <w:t>4</w:t>
      </w:r>
      <w:r>
        <w:rPr>
          <w:rFonts w:ascii="仿宋" w:hAnsi="仿宋" w:eastAsia="仿宋" w:cs="仿宋"/>
          <w:spacing w:val="-2"/>
          <w:sz w:val="31"/>
          <w:szCs w:val="31"/>
        </w:rPr>
        <w:t>）。</w:t>
      </w:r>
    </w:p>
    <w:p>
      <w:pPr>
        <w:keepNext w:val="0"/>
        <w:keepLines w:val="0"/>
        <w:pageBreakBefore w:val="0"/>
        <w:widowControl/>
        <w:kinsoku/>
        <w:wordWrap/>
        <w:overflowPunct/>
        <w:topLinePunct w:val="0"/>
        <w:autoSpaceDE w:val="0"/>
        <w:autoSpaceDN w:val="0"/>
        <w:bidi w:val="0"/>
        <w:adjustRightInd w:val="0"/>
        <w:snapToGrid w:val="0"/>
        <w:spacing w:before="151" w:line="337" w:lineRule="auto"/>
        <w:ind w:left="20" w:right="91" w:firstLine="621"/>
        <w:textAlignment w:val="baseline"/>
        <w:rPr>
          <w:rFonts w:ascii="仿宋" w:hAnsi="仿宋" w:eastAsia="仿宋" w:cs="仿宋"/>
          <w:sz w:val="31"/>
          <w:szCs w:val="31"/>
        </w:rPr>
      </w:pPr>
      <w:r>
        <w:rPr>
          <w:rFonts w:ascii="Times New Roman" w:hAnsi="Times New Roman" w:eastAsia="Times New Roman" w:cs="Times New Roman"/>
          <w:spacing w:val="9"/>
          <w:position w:val="-5"/>
          <w:sz w:val="31"/>
          <w:szCs w:val="31"/>
        </w:rPr>
        <w:t>3.</w:t>
      </w:r>
      <w:r>
        <w:rPr>
          <w:rFonts w:ascii="仿宋" w:hAnsi="仿宋" w:eastAsia="仿宋" w:cs="仿宋"/>
          <w:spacing w:val="9"/>
          <w:sz w:val="31"/>
          <w:szCs w:val="31"/>
        </w:rPr>
        <w:t>为方便赛事联系及各项事宜发布，组委会办公室开通了研</w:t>
      </w:r>
      <w:r>
        <w:rPr>
          <w:rFonts w:ascii="仿宋" w:hAnsi="仿宋" w:eastAsia="仿宋" w:cs="仿宋"/>
          <w:spacing w:val="-1"/>
          <w:sz w:val="31"/>
          <w:szCs w:val="31"/>
        </w:rPr>
        <w:t>究生课程思政课堂教学大赛微信群：“省研究生课程思政比赛</w:t>
      </w:r>
      <w:r>
        <w:rPr>
          <w:rFonts w:hint="eastAsia" w:ascii="仿宋" w:hAnsi="仿宋" w:eastAsia="仿宋" w:cs="仿宋"/>
          <w:spacing w:val="-1"/>
          <w:sz w:val="31"/>
          <w:szCs w:val="31"/>
          <w:lang w:eastAsia="zh-Hans"/>
        </w:rPr>
        <w:t>”，</w:t>
      </w:r>
      <w:r>
        <w:rPr>
          <w:rFonts w:ascii="仿宋" w:hAnsi="仿宋" w:eastAsia="仿宋" w:cs="仿宋"/>
          <w:spacing w:val="8"/>
          <w:sz w:val="31"/>
          <w:szCs w:val="31"/>
        </w:rPr>
        <w:t>请各参赛单位联系人及参赛教师（团队）加群。</w:t>
      </w:r>
    </w:p>
    <w:p>
      <w:pPr>
        <w:keepNext w:val="0"/>
        <w:keepLines w:val="0"/>
        <w:pageBreakBefore w:val="0"/>
        <w:widowControl/>
        <w:kinsoku/>
        <w:wordWrap/>
        <w:overflowPunct/>
        <w:topLinePunct w:val="0"/>
        <w:autoSpaceDE w:val="0"/>
        <w:autoSpaceDN w:val="0"/>
        <w:bidi w:val="0"/>
        <w:adjustRightInd w:val="0"/>
        <w:snapToGrid w:val="0"/>
        <w:spacing w:before="271" w:line="231" w:lineRule="auto"/>
        <w:ind w:left="640"/>
        <w:textAlignment w:val="baseline"/>
        <w:rPr>
          <w:rFonts w:ascii="Times New Roman" w:hAnsi="Times New Roman" w:eastAsia="Times New Roman" w:cs="Times New Roman"/>
          <w:sz w:val="31"/>
          <w:szCs w:val="31"/>
        </w:rPr>
      </w:pPr>
      <w:r>
        <w:rPr>
          <w:rFonts w:ascii="仿宋" w:hAnsi="仿宋" w:eastAsia="仿宋" w:cs="仿宋"/>
          <w:spacing w:val="5"/>
          <w:sz w:val="31"/>
          <w:szCs w:val="31"/>
        </w:rPr>
        <w:t>联系人：李树新，</w:t>
      </w:r>
      <w:r>
        <w:rPr>
          <w:rFonts w:ascii="Times New Roman" w:hAnsi="Times New Roman" w:eastAsia="Times New Roman" w:cs="Times New Roman"/>
          <w:spacing w:val="5"/>
          <w:sz w:val="31"/>
          <w:szCs w:val="31"/>
        </w:rPr>
        <w:t>13467546057</w:t>
      </w:r>
    </w:p>
    <w:p>
      <w:pPr>
        <w:keepNext w:val="0"/>
        <w:keepLines w:val="0"/>
        <w:pageBreakBefore w:val="0"/>
        <w:widowControl/>
        <w:kinsoku/>
        <w:wordWrap/>
        <w:overflowPunct/>
        <w:topLinePunct w:val="0"/>
        <w:autoSpaceDE w:val="0"/>
        <w:autoSpaceDN w:val="0"/>
        <w:bidi w:val="0"/>
        <w:adjustRightInd w:val="0"/>
        <w:snapToGrid w:val="0"/>
        <w:spacing w:line="580" w:lineRule="exact"/>
        <w:ind w:left="678"/>
        <w:textAlignment w:val="baseline"/>
        <w:rPr>
          <w:rFonts w:ascii="Times New Roman" w:hAnsi="Times New Roman" w:eastAsia="Times New Roman" w:cs="Times New Roman"/>
          <w:sz w:val="31"/>
          <w:szCs w:val="31"/>
        </w:rPr>
      </w:pPr>
      <w:r>
        <w:rPr>
          <w:rFonts w:ascii="仿宋" w:hAnsi="仿宋" w:eastAsia="仿宋" w:cs="仿宋"/>
          <w:spacing w:val="11"/>
          <w:position w:val="8"/>
          <w:sz w:val="31"/>
          <w:szCs w:val="31"/>
        </w:rPr>
        <w:t>电子邮箱：</w:t>
      </w:r>
      <w:r>
        <w:fldChar w:fldCharType="begin"/>
      </w:r>
      <w:r>
        <w:instrText xml:space="preserve"> HYPERLINK "mailto:lishuxin@nudt.edu.cn" </w:instrText>
      </w:r>
      <w:r>
        <w:fldChar w:fldCharType="separate"/>
      </w:r>
      <w:r>
        <w:rPr>
          <w:rFonts w:ascii="Times New Roman" w:hAnsi="Times New Roman" w:eastAsia="Times New Roman" w:cs="Times New Roman"/>
          <w:position w:val="8"/>
          <w:sz w:val="31"/>
          <w:szCs w:val="31"/>
        </w:rPr>
        <w:t>lishuxin</w:t>
      </w:r>
      <w:r>
        <w:rPr>
          <w:rFonts w:ascii="Times New Roman" w:hAnsi="Times New Roman" w:eastAsia="Times New Roman" w:cs="Times New Roman"/>
          <w:spacing w:val="11"/>
          <w:position w:val="8"/>
          <w:sz w:val="31"/>
          <w:szCs w:val="31"/>
        </w:rPr>
        <w:t>@</w:t>
      </w:r>
      <w:r>
        <w:rPr>
          <w:rFonts w:ascii="Times New Roman" w:hAnsi="Times New Roman" w:eastAsia="Times New Roman" w:cs="Times New Roman"/>
          <w:position w:val="8"/>
          <w:sz w:val="31"/>
          <w:szCs w:val="31"/>
        </w:rPr>
        <w:t>nudt</w:t>
      </w:r>
      <w:r>
        <w:rPr>
          <w:rFonts w:ascii="Times New Roman" w:hAnsi="Times New Roman" w:eastAsia="Times New Roman" w:cs="Times New Roman"/>
          <w:spacing w:val="11"/>
          <w:position w:val="8"/>
          <w:sz w:val="31"/>
          <w:szCs w:val="31"/>
        </w:rPr>
        <w:t>.</w:t>
      </w:r>
      <w:r>
        <w:rPr>
          <w:rFonts w:ascii="Times New Roman" w:hAnsi="Times New Roman" w:eastAsia="Times New Roman" w:cs="Times New Roman"/>
          <w:position w:val="8"/>
          <w:sz w:val="31"/>
          <w:szCs w:val="31"/>
        </w:rPr>
        <w:t>edu</w:t>
      </w:r>
      <w:r>
        <w:rPr>
          <w:rFonts w:ascii="Times New Roman" w:hAnsi="Times New Roman" w:eastAsia="Times New Roman" w:cs="Times New Roman"/>
          <w:spacing w:val="11"/>
          <w:position w:val="8"/>
          <w:sz w:val="31"/>
          <w:szCs w:val="31"/>
        </w:rPr>
        <w:t>.</w:t>
      </w:r>
      <w:r>
        <w:rPr>
          <w:rFonts w:ascii="Times New Roman" w:hAnsi="Times New Roman" w:eastAsia="Times New Roman" w:cs="Times New Roman"/>
          <w:position w:val="8"/>
          <w:sz w:val="31"/>
          <w:szCs w:val="31"/>
        </w:rPr>
        <w:t>cn</w:t>
      </w:r>
      <w:r>
        <w:rPr>
          <w:rFonts w:ascii="Times New Roman" w:hAnsi="Times New Roman" w:eastAsia="Times New Roman" w:cs="Times New Roman"/>
          <w:position w:val="8"/>
          <w:sz w:val="31"/>
          <w:szCs w:val="31"/>
        </w:rPr>
        <w:fldChar w:fldCharType="end"/>
      </w:r>
    </w:p>
    <w:p>
      <w:pPr>
        <w:keepNext w:val="0"/>
        <w:keepLines w:val="0"/>
        <w:pageBreakBefore w:val="0"/>
        <w:widowControl/>
        <w:kinsoku/>
        <w:wordWrap/>
        <w:overflowPunct/>
        <w:topLinePunct w:val="0"/>
        <w:autoSpaceDE w:val="0"/>
        <w:autoSpaceDN w:val="0"/>
        <w:bidi w:val="0"/>
        <w:adjustRightInd w:val="0"/>
        <w:snapToGrid w:val="0"/>
        <w:spacing w:line="580" w:lineRule="exact"/>
        <w:textAlignment w:val="baseline"/>
        <w:rPr>
          <w:rFonts w:ascii="Times New Roman" w:hAnsi="Times New Roman" w:eastAsia="Times New Roman" w:cs="Times New Roman"/>
          <w:sz w:val="31"/>
          <w:szCs w:val="31"/>
        </w:rPr>
      </w:pPr>
    </w:p>
    <w:p>
      <w:pPr>
        <w:keepNext w:val="0"/>
        <w:keepLines w:val="0"/>
        <w:pageBreakBefore w:val="0"/>
        <w:widowControl/>
        <w:kinsoku/>
        <w:wordWrap/>
        <w:overflowPunct/>
        <w:topLinePunct w:val="0"/>
        <w:autoSpaceDE w:val="0"/>
        <w:autoSpaceDN w:val="0"/>
        <w:bidi w:val="0"/>
        <w:adjustRightInd w:val="0"/>
        <w:snapToGrid w:val="0"/>
        <w:spacing w:before="101" w:line="581" w:lineRule="exact"/>
        <w:textAlignment w:val="baseline"/>
        <w:rPr>
          <w:rFonts w:ascii="仿宋" w:hAnsi="仿宋" w:eastAsia="仿宋" w:cs="仿宋"/>
          <w:sz w:val="31"/>
          <w:szCs w:val="31"/>
        </w:rPr>
      </w:pPr>
      <w:r>
        <w:rPr>
          <w:rFonts w:ascii="仿宋" w:hAnsi="仿宋" w:eastAsia="仿宋" w:cs="仿宋"/>
          <w:spacing w:val="7"/>
          <w:position w:val="20"/>
          <w:sz w:val="31"/>
          <w:szCs w:val="31"/>
        </w:rPr>
        <w:t>附件：</w:t>
      </w:r>
      <w:r>
        <w:rPr>
          <w:rFonts w:ascii="Times New Roman" w:hAnsi="Times New Roman" w:eastAsia="Times New Roman" w:cs="Times New Roman"/>
          <w:spacing w:val="7"/>
          <w:position w:val="20"/>
          <w:sz w:val="31"/>
          <w:szCs w:val="31"/>
        </w:rPr>
        <w:t>1.</w:t>
      </w:r>
      <w:r>
        <w:rPr>
          <w:rFonts w:ascii="仿宋" w:hAnsi="仿宋" w:eastAsia="仿宋" w:cs="仿宋"/>
          <w:spacing w:val="7"/>
          <w:position w:val="20"/>
          <w:sz w:val="31"/>
          <w:szCs w:val="31"/>
        </w:rPr>
        <w:t>首届湖南省研究生课程思政课堂教学大赛方案</w:t>
      </w:r>
    </w:p>
    <w:p>
      <w:pPr>
        <w:keepNext w:val="0"/>
        <w:keepLines w:val="0"/>
        <w:pageBreakBefore w:val="0"/>
        <w:widowControl/>
        <w:kinsoku/>
        <w:wordWrap/>
        <w:overflowPunct/>
        <w:topLinePunct w:val="0"/>
        <w:autoSpaceDE w:val="0"/>
        <w:autoSpaceDN w:val="0"/>
        <w:bidi w:val="0"/>
        <w:adjustRightInd w:val="0"/>
        <w:snapToGrid w:val="0"/>
        <w:spacing w:before="1" w:line="221" w:lineRule="auto"/>
        <w:ind w:firstLine="944" w:firstLineChars="400"/>
        <w:textAlignment w:val="baseline"/>
        <w:rPr>
          <w:rFonts w:ascii="仿宋" w:hAnsi="仿宋" w:eastAsia="仿宋" w:cs="仿宋"/>
          <w:sz w:val="31"/>
          <w:szCs w:val="31"/>
        </w:rPr>
      </w:pPr>
      <w:r>
        <w:rPr>
          <w:rFonts w:ascii="Times New Roman" w:hAnsi="Times New Roman" w:eastAsia="Times New Roman" w:cs="Times New Roman"/>
          <w:spacing w:val="-37"/>
          <w:sz w:val="31"/>
          <w:szCs w:val="31"/>
        </w:rPr>
        <w:t>2.</w:t>
      </w:r>
      <w:r>
        <w:rPr>
          <w:rFonts w:ascii="仿宋" w:hAnsi="仿宋" w:eastAsia="仿宋" w:cs="仿宋"/>
          <w:spacing w:val="-37"/>
          <w:sz w:val="31"/>
          <w:szCs w:val="31"/>
        </w:rPr>
        <w:t>首届湖南省研究生课程思政课堂教学大赛参赛报名表</w:t>
      </w:r>
    </w:p>
    <w:p>
      <w:pPr>
        <w:keepNext w:val="0"/>
        <w:keepLines w:val="0"/>
        <w:pageBreakBefore w:val="0"/>
        <w:widowControl/>
        <w:kinsoku/>
        <w:wordWrap/>
        <w:overflowPunct/>
        <w:topLinePunct w:val="0"/>
        <w:autoSpaceDE w:val="0"/>
        <w:autoSpaceDN w:val="0"/>
        <w:bidi w:val="0"/>
        <w:adjustRightInd w:val="0"/>
        <w:snapToGrid w:val="0"/>
        <w:spacing w:before="206" w:line="580" w:lineRule="exact"/>
        <w:ind w:firstLine="918" w:firstLineChars="300"/>
        <w:textAlignment w:val="baseline"/>
        <w:rPr>
          <w:rFonts w:ascii="仿宋" w:hAnsi="仿宋" w:eastAsia="仿宋" w:cs="仿宋"/>
          <w:sz w:val="31"/>
          <w:szCs w:val="31"/>
        </w:rPr>
      </w:pPr>
      <w:r>
        <w:rPr>
          <w:rFonts w:ascii="Times New Roman" w:hAnsi="Times New Roman" w:eastAsia="Times New Roman" w:cs="Times New Roman"/>
          <w:spacing w:val="-2"/>
          <w:position w:val="20"/>
          <w:sz w:val="31"/>
          <w:szCs w:val="31"/>
        </w:rPr>
        <w:t>3.</w:t>
      </w:r>
      <w:r>
        <w:rPr>
          <w:rFonts w:ascii="仿宋" w:hAnsi="仿宋" w:eastAsia="仿宋" w:cs="仿宋"/>
          <w:spacing w:val="-2"/>
          <w:position w:val="20"/>
          <w:sz w:val="31"/>
          <w:szCs w:val="31"/>
        </w:rPr>
        <w:t>湖南省研究生课程思政课堂教学大赛教学设计书</w:t>
      </w:r>
    </w:p>
    <w:p>
      <w:pPr>
        <w:keepNext w:val="0"/>
        <w:keepLines w:val="0"/>
        <w:pageBreakBefore w:val="0"/>
        <w:widowControl/>
        <w:kinsoku/>
        <w:wordWrap/>
        <w:overflowPunct/>
        <w:topLinePunct w:val="0"/>
        <w:autoSpaceDE w:val="0"/>
        <w:autoSpaceDN w:val="0"/>
        <w:bidi w:val="0"/>
        <w:adjustRightInd w:val="0"/>
        <w:snapToGrid w:val="0"/>
        <w:spacing w:before="1" w:line="221" w:lineRule="auto"/>
        <w:ind w:firstLine="906" w:firstLineChars="300"/>
        <w:textAlignment w:val="baseline"/>
        <w:rPr>
          <w:rFonts w:ascii="仿宋" w:hAnsi="仿宋" w:eastAsia="仿宋" w:cs="仿宋"/>
          <w:sz w:val="31"/>
          <w:szCs w:val="31"/>
        </w:rPr>
      </w:pPr>
      <w:r>
        <w:rPr>
          <w:rFonts w:ascii="Times New Roman" w:hAnsi="Times New Roman" w:eastAsia="Times New Roman" w:cs="Times New Roman"/>
          <w:spacing w:val="-4"/>
          <w:sz w:val="31"/>
          <w:szCs w:val="31"/>
        </w:rPr>
        <w:t>4.</w:t>
      </w:r>
      <w:r>
        <w:rPr>
          <w:rFonts w:ascii="仿宋" w:hAnsi="仿宋" w:eastAsia="仿宋" w:cs="仿宋"/>
          <w:spacing w:val="-4"/>
          <w:sz w:val="31"/>
          <w:szCs w:val="31"/>
        </w:rPr>
        <w:t>湖南省研究生课程思政课堂教学大赛评分标准</w:t>
      </w:r>
    </w:p>
    <w:p>
      <w:pPr>
        <w:keepNext w:val="0"/>
        <w:keepLines w:val="0"/>
        <w:pageBreakBefore w:val="0"/>
        <w:widowControl/>
        <w:kinsoku/>
        <w:wordWrap/>
        <w:overflowPunct/>
        <w:topLinePunct w:val="0"/>
        <w:autoSpaceDE w:val="0"/>
        <w:autoSpaceDN w:val="0"/>
        <w:bidi w:val="0"/>
        <w:adjustRightInd w:val="0"/>
        <w:snapToGrid w:val="0"/>
        <w:spacing w:before="208" w:line="222" w:lineRule="auto"/>
        <w:jc w:val="center"/>
        <w:textAlignment w:val="baseline"/>
        <w:rPr>
          <w:rFonts w:ascii="仿宋" w:hAnsi="仿宋" w:eastAsia="仿宋" w:cs="仿宋"/>
          <w:spacing w:val="8"/>
          <w:sz w:val="31"/>
          <w:szCs w:val="31"/>
        </w:rPr>
      </w:pPr>
      <w:r>
        <w:rPr>
          <w:rFonts w:ascii="Times New Roman" w:hAnsi="Times New Roman" w:eastAsia="Times New Roman" w:cs="Times New Roman"/>
          <w:spacing w:val="8"/>
          <w:sz w:val="31"/>
          <w:szCs w:val="31"/>
        </w:rPr>
        <w:t>5.</w:t>
      </w:r>
      <w:r>
        <w:rPr>
          <w:rFonts w:ascii="仿宋" w:hAnsi="仿宋" w:eastAsia="仿宋" w:cs="仿宋"/>
          <w:spacing w:val="8"/>
          <w:sz w:val="31"/>
          <w:szCs w:val="31"/>
        </w:rPr>
        <w:t>湖南省研究生课程思政课堂教学大赛高校联系人表</w:t>
      </w:r>
    </w:p>
    <w:p>
      <w:pPr>
        <w:keepNext w:val="0"/>
        <w:keepLines w:val="0"/>
        <w:pageBreakBefore w:val="0"/>
        <w:widowControl/>
        <w:kinsoku/>
        <w:wordWrap/>
        <w:overflowPunct/>
        <w:topLinePunct w:val="0"/>
        <w:autoSpaceDE w:val="0"/>
        <w:autoSpaceDN w:val="0"/>
        <w:bidi w:val="0"/>
        <w:adjustRightInd w:val="0"/>
        <w:snapToGrid w:val="0"/>
        <w:spacing w:before="208" w:line="222" w:lineRule="auto"/>
        <w:jc w:val="both"/>
        <w:textAlignment w:val="baseline"/>
        <w:rPr>
          <w:rFonts w:ascii="仿宋" w:hAnsi="仿宋" w:eastAsia="仿宋" w:cs="仿宋"/>
          <w:spacing w:val="8"/>
          <w:sz w:val="31"/>
          <w:szCs w:val="31"/>
        </w:rPr>
      </w:pPr>
    </w:p>
    <w:p>
      <w:pPr>
        <w:jc w:val="right"/>
      </w:pPr>
      <w:r>
        <w:rPr>
          <w:rFonts w:hint="default"/>
        </w:rPr>
        <w:t xml:space="preserve">                                                                                       </w:t>
      </w:r>
      <w:r>
        <w:rPr>
          <w:rFonts w:hint="eastAsia" w:eastAsia="宋体"/>
          <w:lang w:val="en-US" w:eastAsia="zh-CN"/>
        </w:rPr>
        <w:t xml:space="preserve">     </w:t>
      </w:r>
      <w:r>
        <w:drawing>
          <wp:inline distT="0" distB="0" distL="114300" distR="114300">
            <wp:extent cx="2261870" cy="1866900"/>
            <wp:effectExtent l="0" t="0" r="8890" b="762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7"/>
                    <a:stretch>
                      <a:fillRect/>
                    </a:stretch>
                  </pic:blipFill>
                  <pic:spPr>
                    <a:xfrm>
                      <a:off x="0" y="0"/>
                      <a:ext cx="2261870" cy="186690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FF58B4"/>
    <w:multiLevelType w:val="singleLevel"/>
    <w:tmpl w:val="5FFF58B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iNjYwNzc4Yjc0M2JlMzIzMTA5ZWFlMjNmOWViNGYifQ=="/>
  </w:docVars>
  <w:rsids>
    <w:rsidRoot w:val="150D3FFB"/>
    <w:rsid w:val="150D3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2"/>
      <w:szCs w:val="3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1429</Words>
  <Characters>1491</Characters>
  <Lines>0</Lines>
  <Paragraphs>0</Paragraphs>
  <TotalTime>1</TotalTime>
  <ScaleCrop>false</ScaleCrop>
  <LinksUpToDate>false</LinksUpToDate>
  <CharactersWithSpaces>1583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2023-06-13T07:49:00Z</dcterms:created>
  <dc:creator>LINRONGJIN</dc:creator>
  <cp:lastModifiedBy>LINRONGJIN</cp:lastModifiedBy>
  <dcterms:modified xsi:type="dcterms:W3CDTF">2023-06-13T07:52:29Z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0DD5FD2A589E4F6FB3B987C7B6A750FA_11</vt:lpwstr>
  </property>
</Properties>
</file>