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0" w:afterAutospacing="0" w:line="50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湖南科技大学</w:t>
      </w:r>
      <w:r>
        <w:rPr>
          <w:rFonts w:hint="default" w:ascii="Times New Roman" w:hAnsi="Times New Roman" w:eastAsia="方正小标宋简体" w:cs="Times New Roman"/>
          <w:b/>
          <w:bCs/>
          <w:sz w:val="44"/>
          <w:szCs w:val="44"/>
        </w:rPr>
        <w:t>2024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年研究生校长奖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13" w:afterLines="100" w:afterAutospacing="0" w:line="50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sz w:val="32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申报材料</w:t>
      </w:r>
      <w:r>
        <w:rPr>
          <w:rFonts w:hint="eastAsia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>基本</w:t>
      </w:r>
      <w:bookmarkStart w:id="0" w:name="_GoBack"/>
      <w:bookmarkEnd w:id="0"/>
      <w:r>
        <w:rPr>
          <w:rFonts w:hint="eastAsia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>要求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3" w:firstLineChars="200"/>
        <w:jc w:val="both"/>
        <w:textAlignment w:val="auto"/>
        <w:rPr>
          <w:rFonts w:hint="eastAsia" w:ascii="Times New Roman" w:hAnsi="Times New Roman" w:eastAsia="仿宋_GB2312" w:cs="仿宋_GB2312"/>
          <w:b/>
          <w:bCs/>
          <w:color w:val="000000" w:themeColor="text1"/>
          <w:sz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b/>
          <w:bCs/>
          <w:color w:val="000000" w:themeColor="text1"/>
          <w:sz w:val="32"/>
          <w14:textFill>
            <w14:solidFill>
              <w14:schemeClr w14:val="tx1"/>
            </w14:solidFill>
          </w14:textFill>
        </w:rPr>
        <w:t>1.高水平学术论文要求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14:textFill>
            <w14:solidFill>
              <w14:schemeClr w14:val="tx1"/>
            </w14:solidFill>
          </w14:textFill>
        </w:rPr>
        <w:t>论文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lang w:eastAsia="zh-CN"/>
          <w14:textFill>
            <w14:solidFill>
              <w14:schemeClr w14:val="tx1"/>
            </w14:solidFill>
          </w14:textFill>
        </w:rPr>
        <w:t>要求已刊发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14:textFill>
            <w14:solidFill>
              <w14:schemeClr w14:val="tx1"/>
            </w14:solidFill>
          </w14:textFill>
        </w:rPr>
        <w:t>，导师及学院研究生奖助评审委员会主任签字确认，若因导师把关不严，出现上报材料不真实的情况，将根据《湖南科技大学全面落实研究生导师立德树人职责实施细则》（科大政发〔2023〕72号）要求，进行严肃处理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3" w:firstLineChars="200"/>
        <w:jc w:val="both"/>
        <w:textAlignment w:val="auto"/>
        <w:rPr>
          <w:rFonts w:hint="eastAsia" w:ascii="Times New Roman" w:hAnsi="Times New Roman" w:eastAsia="仿宋_GB2312" w:cs="仿宋_GB2312"/>
          <w:b/>
          <w:bCs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b/>
          <w:bCs/>
          <w:color w:val="000000" w:themeColor="text1"/>
          <w:sz w:val="32"/>
          <w14:textFill>
            <w14:solidFill>
              <w14:schemeClr w14:val="tx1"/>
            </w14:solidFill>
          </w14:textFill>
        </w:rPr>
        <w:t>2.论文分类级别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14:textFill>
            <w14:solidFill>
              <w14:schemeClr w14:val="tx1"/>
            </w14:solidFill>
          </w14:textFill>
        </w:rPr>
        <w:t>论文分类级别按照《湖南科技大学学术期刊分类办法（试行）》（科大政发〔2022〕66号）执行，学术期刊划分为顶级期刊、权威期刊、重要期刊、核心期刊和一般期刊五个等级。推荐审批表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14:textFill>
            <w14:solidFill>
              <w14:schemeClr w14:val="tx1"/>
            </w14:solidFill>
          </w14:textFill>
        </w:rPr>
        <w:t>申报汇总表及支撑材料需填写论文对应等级。如论文发表的刊物等级有变动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14:textFill>
            <w14:solidFill>
              <w14:schemeClr w14:val="tx1"/>
            </w14:solidFill>
          </w14:textFill>
        </w:rPr>
        <w:t>请在汇总表及支撑材料上备注发表时的等级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和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14:textFill>
            <w14:solidFill>
              <w14:schemeClr w14:val="tx1"/>
            </w14:solidFill>
          </w14:textFill>
        </w:rPr>
        <w:t>目前的等级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3" w:firstLineChars="200"/>
        <w:jc w:val="both"/>
        <w:textAlignment w:val="auto"/>
        <w:rPr>
          <w:rFonts w:hint="eastAsia" w:ascii="Times New Roman" w:hAnsi="Times New Roman" w:eastAsia="仿宋_GB2312" w:cs="仿宋_GB2312"/>
          <w:b/>
          <w:bCs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b/>
          <w:bCs/>
          <w:color w:val="000000" w:themeColor="text1"/>
          <w:sz w:val="32"/>
          <w14:textFill>
            <w14:solidFill>
              <w14:schemeClr w14:val="tx1"/>
            </w14:solidFill>
          </w14:textFill>
        </w:rPr>
        <w:t>3.支撑材料排序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14:textFill>
            <w14:solidFill>
              <w14:schemeClr w14:val="tx1"/>
            </w14:solidFill>
          </w14:textFill>
        </w:rPr>
        <w:t>请根据《湖南科技大学2024年研究生校长奖支撑材料（样式）》要求，严格按照目录顺序一一对应排列（论文、知识产权及专利、论文/科技竞赛奖项、产学研、其它奖项或贡献、任职）。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3" w:firstLineChars="200"/>
        <w:jc w:val="both"/>
        <w:textAlignment w:val="auto"/>
        <w:rPr>
          <w:rFonts w:hint="eastAsia" w:ascii="Times New Roman" w:hAnsi="Times New Roman" w:eastAsia="仿宋_GB2312" w:cs="仿宋_GB2312"/>
          <w:b/>
          <w:bCs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b/>
          <w:bCs/>
          <w:color w:val="000000" w:themeColor="text1"/>
          <w:sz w:val="32"/>
          <w14:textFill>
            <w14:solidFill>
              <w14:schemeClr w14:val="tx1"/>
            </w14:solidFill>
          </w14:textFill>
        </w:rPr>
        <w:t>4.支撑材料整理与规范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14:textFill>
            <w14:solidFill>
              <w14:schemeClr w14:val="tx1"/>
            </w14:solidFill>
          </w14:textFill>
        </w:rPr>
        <w:t>（1）支撑材料请严格按照目录进行整理编排，论文请按篇装订。整本支撑材料请勿使用曲别针固定（曲别针易使文件散落从而导致文件遗失或者错位），建议采用夹子或订书机装订。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14:textFill>
            <w14:solidFill>
              <w14:schemeClr w14:val="tx1"/>
            </w14:solidFill>
          </w14:textFill>
        </w:rPr>
        <w:t>）论文等级必须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填写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14:textFill>
            <w14:solidFill>
              <w14:schemeClr w14:val="tx1"/>
            </w14:solidFill>
          </w14:textFill>
        </w:rPr>
        <w:t>正确，若有等级不正确且无备注说明一律视为弄虚作假，取消参评资格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14:textFill>
            <w14:solidFill>
              <w14:schemeClr w14:val="tx1"/>
            </w14:solidFill>
          </w14:textFill>
        </w:rPr>
        <w:t>）获奖材料需提供获奖证书，证书复印件内容清晰，必须有导师签字（情况属实+导师签名），非证书的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lang w:eastAsia="zh-CN"/>
          <w14:textFill>
            <w14:solidFill>
              <w14:schemeClr w14:val="tx1"/>
            </w14:solidFill>
          </w14:textFill>
        </w:rPr>
        <w:t>支撑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14:textFill>
            <w14:solidFill>
              <w14:schemeClr w14:val="tx1"/>
            </w14:solidFill>
          </w14:textFill>
        </w:rPr>
        <w:t>材料需要学院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lang w:eastAsia="zh-CN"/>
          <w14:textFill>
            <w14:solidFill>
              <w14:schemeClr w14:val="tx1"/>
            </w14:solidFill>
          </w14:textFill>
        </w:rPr>
        <w:t>审核并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14:textFill>
            <w14:solidFill>
              <w14:schemeClr w14:val="tx1"/>
            </w14:solidFill>
          </w14:textFill>
        </w:rPr>
        <w:t>签字盖章。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14:textFill>
            <w14:solidFill>
              <w14:schemeClr w14:val="tx1"/>
            </w14:solidFill>
          </w14:textFill>
        </w:rPr>
        <w:t>）专利需提供专利证书或专利授权通知书，必须有导师签字（情况属实+导师签名），其余材料视为无效。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14:textFill>
            <w14:solidFill>
              <w14:schemeClr w14:val="tx1"/>
            </w14:solidFill>
          </w14:textFill>
        </w:rPr>
        <w:t>）任职经历需提供聘书，必须有导师签字（情况属实+导师签名），非聘书的证明材料需要学院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lang w:eastAsia="zh-CN"/>
          <w14:textFill>
            <w14:solidFill>
              <w14:schemeClr w14:val="tx1"/>
            </w14:solidFill>
          </w14:textFill>
        </w:rPr>
        <w:t>审核并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14:textFill>
            <w14:solidFill>
              <w14:schemeClr w14:val="tx1"/>
            </w14:solidFill>
          </w14:textFill>
        </w:rPr>
        <w:t>签字盖章。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14:textFill>
            <w14:solidFill>
              <w14:schemeClr w14:val="tx1"/>
            </w14:solidFill>
          </w14:textFill>
        </w:rPr>
        <w:t>）其他经历材料需在网上能够查到，必须有导师签字（情况属实+导师签名），学院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lang w:eastAsia="zh-CN"/>
          <w14:textFill>
            <w14:solidFill>
              <w14:schemeClr w14:val="tx1"/>
            </w14:solidFill>
          </w14:textFill>
        </w:rPr>
        <w:t>审核并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14:textFill>
            <w14:solidFill>
              <w14:schemeClr w14:val="tx1"/>
            </w14:solidFill>
          </w14:textFill>
        </w:rPr>
        <w:t>签字盖章。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3" w:firstLineChars="200"/>
        <w:jc w:val="both"/>
        <w:textAlignment w:val="auto"/>
        <w:rPr>
          <w:rFonts w:hint="eastAsia" w:ascii="Times New Roman" w:hAnsi="Times New Roman" w:eastAsia="仿宋_GB2312" w:cs="仿宋_GB2312"/>
          <w:b/>
          <w:bCs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b/>
          <w:bCs/>
          <w:color w:val="000000" w:themeColor="text1"/>
          <w:sz w:val="32"/>
          <w14:textFill>
            <w14:solidFill>
              <w14:schemeClr w14:val="tx1"/>
            </w14:solidFill>
          </w14:textFill>
        </w:rPr>
        <w:t>5.申报汇总表填写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14:textFill>
            <w14:solidFill>
              <w14:schemeClr w14:val="tx1"/>
            </w14:solidFill>
          </w14:textFill>
        </w:rPr>
        <w:t>请按照推荐顺序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14:textFill>
            <w14:solidFill>
              <w14:schemeClr w14:val="tx1"/>
            </w14:solidFill>
          </w14:textFill>
        </w:rPr>
        <w:t>严格依据汇总表中的格式填写（具体格式见汇总表示例）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14:textFill>
            <w14:solidFill>
              <w14:schemeClr w14:val="tx1"/>
            </w14:solidFill>
          </w14:textFill>
        </w:rPr>
        <w:t>每一类别中的排列顺序与支撑材料顺序一致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注意简版和详版内容填写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14:textFill>
            <w14:solidFill>
              <w14:schemeClr w14:val="tx1"/>
            </w14:solidFill>
          </w14:textFill>
        </w:rPr>
        <w:t>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3" w:firstLineChars="200"/>
        <w:jc w:val="both"/>
        <w:textAlignment w:val="auto"/>
        <w:rPr>
          <w:rFonts w:hint="eastAsia" w:ascii="Times New Roman" w:hAnsi="Times New Roman" w:eastAsia="仿宋_GB2312" w:cs="仿宋_GB2312"/>
          <w:b/>
          <w:bCs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b/>
          <w:bCs/>
          <w:color w:val="000000" w:themeColor="text1"/>
          <w:sz w:val="32"/>
          <w14:textFill>
            <w14:solidFill>
              <w14:schemeClr w14:val="tx1"/>
            </w14:solidFill>
          </w14:textFill>
        </w:rPr>
        <w:t>6.材料上交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14:textFill>
            <w14:solidFill>
              <w14:schemeClr w14:val="tx1"/>
            </w14:solidFill>
          </w14:textFill>
        </w:rPr>
        <w:t>请将</w:t>
      </w:r>
      <w:r>
        <w:rPr>
          <w:rFonts w:hint="eastAsia" w:ascii="Times New Roman" w:hAnsi="Times New Roman" w:eastAsia="仿宋" w:cs="仿宋"/>
          <w:color w:val="auto"/>
          <w:sz w:val="32"/>
          <w:szCs w:val="32"/>
        </w:rPr>
        <w:t>申报汇总表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14:textFill>
            <w14:solidFill>
              <w14:schemeClr w14:val="tx1"/>
            </w14:solidFill>
          </w14:textFill>
        </w:rPr>
        <w:t>、推荐审批表、支撑材料电子档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和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14:textFill>
            <w14:solidFill>
              <w14:schemeClr w14:val="tx1"/>
            </w14:solidFill>
          </w14:textFill>
        </w:rPr>
        <w:t>纸质档整理好一并上交。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BCC22327-8E61-4854-931B-66F7389150BE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7B7CEDB3-DA04-4FD4-9248-C048B74BBF4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5506CF80-EF72-4CCA-A246-9B91E232CB2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Y3NjQ4MTY0MTc4ODc0NWUyNzA5NWVjNGNhMDM3MDUifQ=="/>
  </w:docVars>
  <w:rsids>
    <w:rsidRoot w:val="00E62B6D"/>
    <w:rsid w:val="000423EA"/>
    <w:rsid w:val="00063401"/>
    <w:rsid w:val="000C7A56"/>
    <w:rsid w:val="001F7DBA"/>
    <w:rsid w:val="00220EC3"/>
    <w:rsid w:val="00250319"/>
    <w:rsid w:val="0028102C"/>
    <w:rsid w:val="004133C6"/>
    <w:rsid w:val="00517074"/>
    <w:rsid w:val="005553F4"/>
    <w:rsid w:val="005E0528"/>
    <w:rsid w:val="005E55E4"/>
    <w:rsid w:val="00697A8E"/>
    <w:rsid w:val="00720948"/>
    <w:rsid w:val="0075446C"/>
    <w:rsid w:val="007C1207"/>
    <w:rsid w:val="0081085E"/>
    <w:rsid w:val="00890D15"/>
    <w:rsid w:val="008A647A"/>
    <w:rsid w:val="0096739A"/>
    <w:rsid w:val="009A67F6"/>
    <w:rsid w:val="009B0FBB"/>
    <w:rsid w:val="009C7C85"/>
    <w:rsid w:val="00B054B2"/>
    <w:rsid w:val="00B404EF"/>
    <w:rsid w:val="00C07449"/>
    <w:rsid w:val="00CE4ED9"/>
    <w:rsid w:val="00D17DD5"/>
    <w:rsid w:val="00DB7A69"/>
    <w:rsid w:val="00DE6F8E"/>
    <w:rsid w:val="00E62B6D"/>
    <w:rsid w:val="00F5179E"/>
    <w:rsid w:val="00FB168B"/>
    <w:rsid w:val="01B5326B"/>
    <w:rsid w:val="07EC0EE4"/>
    <w:rsid w:val="08F717D1"/>
    <w:rsid w:val="0C142961"/>
    <w:rsid w:val="0CD069F1"/>
    <w:rsid w:val="0CF60A82"/>
    <w:rsid w:val="0D390DEB"/>
    <w:rsid w:val="0D50006D"/>
    <w:rsid w:val="19FD55B2"/>
    <w:rsid w:val="1A67639A"/>
    <w:rsid w:val="262F123D"/>
    <w:rsid w:val="295601E2"/>
    <w:rsid w:val="37F447F2"/>
    <w:rsid w:val="38547224"/>
    <w:rsid w:val="3B3E3C3F"/>
    <w:rsid w:val="3C9A059E"/>
    <w:rsid w:val="3E8A68D7"/>
    <w:rsid w:val="45074E29"/>
    <w:rsid w:val="498B7D96"/>
    <w:rsid w:val="4AC359ED"/>
    <w:rsid w:val="5A941529"/>
    <w:rsid w:val="5B0B2BDE"/>
    <w:rsid w:val="60662D80"/>
    <w:rsid w:val="654F6FC9"/>
    <w:rsid w:val="68B67BC9"/>
    <w:rsid w:val="6D095C67"/>
    <w:rsid w:val="79896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customStyle="1" w:styleId="7">
    <w:name w:val="页眉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autoRedefine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818</Words>
  <Characters>834</Characters>
  <Lines>6</Lines>
  <Paragraphs>1</Paragraphs>
  <TotalTime>2</TotalTime>
  <ScaleCrop>false</ScaleCrop>
  <LinksUpToDate>false</LinksUpToDate>
  <CharactersWithSpaces>834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2023-04-02T11:04:00Z</dcterms:created>
  <dc:creator>王 俊</dc:creator>
  <cp:lastModifiedBy>邹平辉</cp:lastModifiedBy>
  <cp:lastPrinted>2023-04-12T02:24:00Z</cp:lastPrinted>
  <dcterms:modified xsi:type="dcterms:W3CDTF">2024-04-09T01:59:36Z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09A7F5CAC53F451590234FCFF8C2F71A_13</vt:lpwstr>
  </property>
</Properties>
</file>