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 w:asciiTheme="majorEastAsia" w:hAnsiTheme="majorEastAsia" w:cstheme="majorEastAsia"/>
          <w:sz w:val="44"/>
          <w:szCs w:val="44"/>
          <w:lang w:eastAsia="zh-CN"/>
        </w:rPr>
      </w:pPr>
      <w:r>
        <w:rPr>
          <w:rFonts w:ascii="仿宋" w:hAnsi="仿宋" w:eastAsia="仿宋"/>
          <w:sz w:val="28"/>
          <w:szCs w:val="28"/>
        </w:rPr>
        <w:t>附件</w:t>
      </w:r>
      <w:r>
        <w:rPr>
          <w:rFonts w:hint="eastAsia" w:ascii="仿宋" w:hAnsi="仿宋" w:eastAsia="仿宋"/>
          <w:sz w:val="28"/>
          <w:szCs w:val="28"/>
          <w:lang w:val="en-US" w:eastAsia="zh-CN"/>
        </w:rPr>
        <w:t>2</w:t>
      </w:r>
    </w:p>
    <w:p>
      <w:pPr>
        <w:spacing w:line="620" w:lineRule="exact"/>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lang w:val="en-US" w:eastAsia="zh-CN"/>
        </w:rPr>
        <w:t>湖南科技大学</w:t>
      </w:r>
      <w:r>
        <w:rPr>
          <w:rFonts w:hint="eastAsia" w:asciiTheme="majorEastAsia" w:hAnsiTheme="majorEastAsia" w:eastAsiaTheme="majorEastAsia" w:cstheme="majorEastAsia"/>
          <w:sz w:val="40"/>
          <w:szCs w:val="40"/>
        </w:rPr>
        <w:t>2023-2024学年</w:t>
      </w:r>
    </w:p>
    <w:p>
      <w:pPr>
        <w:spacing w:line="620" w:lineRule="exact"/>
        <w:jc w:val="center"/>
        <w:rPr>
          <w:rFonts w:hint="eastAsia" w:asciiTheme="majorEastAsia" w:hAnsiTheme="majorEastAsia" w:eastAsiaTheme="majorEastAsia" w:cstheme="majorEastAsia"/>
          <w:sz w:val="40"/>
          <w:szCs w:val="40"/>
          <w:lang w:val="en-US" w:eastAsia="zh-CN"/>
        </w:rPr>
      </w:pPr>
      <w:r>
        <w:rPr>
          <w:rFonts w:hint="eastAsia" w:asciiTheme="majorEastAsia" w:hAnsiTheme="majorEastAsia" w:eastAsiaTheme="majorEastAsia" w:cstheme="majorEastAsia"/>
          <w:sz w:val="40"/>
          <w:szCs w:val="40"/>
        </w:rPr>
        <w:t>xx学院研究生会自评</w:t>
      </w:r>
      <w:r>
        <w:rPr>
          <w:rFonts w:hint="eastAsia" w:asciiTheme="majorEastAsia" w:hAnsiTheme="majorEastAsia" w:eastAsiaTheme="majorEastAsia" w:cstheme="majorEastAsia"/>
          <w:sz w:val="40"/>
          <w:szCs w:val="40"/>
          <w:lang w:val="en-US" w:eastAsia="zh-CN"/>
        </w:rPr>
        <w:t>表</w:t>
      </w:r>
    </w:p>
    <w:tbl>
      <w:tblPr>
        <w:tblStyle w:val="11"/>
        <w:tblpPr w:leftFromText="180" w:rightFromText="180" w:vertAnchor="text" w:horzAnchor="page" w:tblpXSpec="center" w:tblpY="496"/>
        <w:tblOverlap w:val="never"/>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829"/>
        <w:gridCol w:w="7242"/>
        <w:gridCol w:w="702"/>
        <w:gridCol w:w="231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Align w:val="center"/>
          </w:tcPr>
          <w:p>
            <w:pPr>
              <w:pStyle w:val="21"/>
              <w:ind w:firstLine="0" w:firstLineChars="0"/>
              <w:jc w:val="center"/>
              <w:rPr>
                <w:rFonts w:eastAsia="仿宋_GB2312"/>
                <w:b/>
                <w:bCs/>
                <w:sz w:val="24"/>
              </w:rPr>
            </w:pPr>
            <w:r>
              <w:rPr>
                <w:rFonts w:eastAsia="仿宋_GB2312"/>
                <w:b/>
                <w:bCs/>
                <w:sz w:val="24"/>
              </w:rPr>
              <w:t>考核项目</w:t>
            </w:r>
          </w:p>
        </w:tc>
        <w:tc>
          <w:tcPr>
            <w:tcW w:w="300" w:type="pct"/>
            <w:vAlign w:val="center"/>
          </w:tcPr>
          <w:p>
            <w:pPr>
              <w:pStyle w:val="21"/>
              <w:ind w:firstLine="0" w:firstLineChars="0"/>
              <w:jc w:val="center"/>
              <w:rPr>
                <w:rFonts w:eastAsia="仿宋_GB2312"/>
                <w:b/>
                <w:bCs/>
                <w:sz w:val="24"/>
              </w:rPr>
            </w:pPr>
            <w:r>
              <w:rPr>
                <w:rFonts w:eastAsia="仿宋_GB2312"/>
                <w:b/>
                <w:bCs/>
                <w:sz w:val="24"/>
              </w:rPr>
              <w:t>序号</w:t>
            </w:r>
          </w:p>
        </w:tc>
        <w:tc>
          <w:tcPr>
            <w:tcW w:w="2621" w:type="pct"/>
            <w:vAlign w:val="center"/>
          </w:tcPr>
          <w:p>
            <w:pPr>
              <w:pStyle w:val="21"/>
              <w:ind w:firstLine="0" w:firstLineChars="0"/>
              <w:jc w:val="center"/>
              <w:rPr>
                <w:rFonts w:hint="default" w:eastAsia="仿宋_GB2312"/>
                <w:b/>
                <w:bCs/>
                <w:sz w:val="24"/>
                <w:lang w:val="en-US" w:eastAsia="zh-CN"/>
              </w:rPr>
            </w:pPr>
            <w:r>
              <w:rPr>
                <w:rFonts w:hint="eastAsia" w:eastAsia="仿宋_GB2312"/>
                <w:b/>
                <w:bCs/>
                <w:sz w:val="24"/>
                <w:lang w:val="en-US" w:eastAsia="zh-CN"/>
              </w:rPr>
              <w:t>考核内容</w:t>
            </w:r>
          </w:p>
        </w:tc>
        <w:tc>
          <w:tcPr>
            <w:tcW w:w="254" w:type="pct"/>
            <w:vAlign w:val="center"/>
          </w:tcPr>
          <w:p>
            <w:pPr>
              <w:pStyle w:val="21"/>
              <w:ind w:firstLine="0" w:firstLineChars="0"/>
              <w:jc w:val="center"/>
              <w:rPr>
                <w:rFonts w:eastAsia="仿宋_GB2312"/>
                <w:b/>
                <w:bCs/>
                <w:sz w:val="24"/>
              </w:rPr>
            </w:pPr>
            <w:r>
              <w:rPr>
                <w:rFonts w:hint="eastAsia" w:eastAsia="仿宋_GB2312"/>
                <w:b/>
                <w:bCs/>
                <w:sz w:val="24"/>
              </w:rPr>
              <w:t>权重</w:t>
            </w:r>
          </w:p>
        </w:tc>
        <w:tc>
          <w:tcPr>
            <w:tcW w:w="837" w:type="pct"/>
            <w:vAlign w:val="center"/>
          </w:tcPr>
          <w:p>
            <w:pPr>
              <w:pStyle w:val="22"/>
              <w:ind w:firstLine="0" w:firstLineChars="0"/>
              <w:jc w:val="center"/>
              <w:rPr>
                <w:rFonts w:hint="eastAsia" w:ascii="Times New Roman" w:hAnsi="Times New Roman" w:eastAsia="仿宋_GB2312" w:cs="Times New Roman"/>
                <w:b/>
                <w:bCs/>
                <w:kern w:val="2"/>
                <w:sz w:val="24"/>
                <w:szCs w:val="24"/>
                <w:lang w:val="en-US" w:eastAsia="zh-CN" w:bidi="ar-SA"/>
              </w:rPr>
            </w:pPr>
            <w:r>
              <w:rPr>
                <w:rFonts w:hint="eastAsia" w:eastAsia="仿宋_GB2312"/>
                <w:b/>
                <w:bCs/>
                <w:sz w:val="24"/>
                <w:lang w:val="en-US" w:eastAsia="zh-CN"/>
              </w:rPr>
              <w:t>考核依据</w:t>
            </w:r>
          </w:p>
        </w:tc>
        <w:tc>
          <w:tcPr>
            <w:tcW w:w="443" w:type="pct"/>
            <w:vAlign w:val="center"/>
          </w:tcPr>
          <w:p>
            <w:pPr>
              <w:pStyle w:val="21"/>
              <w:ind w:firstLine="0" w:firstLineChars="0"/>
              <w:jc w:val="center"/>
              <w:rPr>
                <w:rFonts w:eastAsia="仿宋_GB2312"/>
                <w:b/>
                <w:bCs/>
                <w:sz w:val="24"/>
              </w:rPr>
            </w:pPr>
            <w:r>
              <w:rPr>
                <w:rFonts w:hint="eastAsia" w:eastAsia="仿宋_GB2312"/>
                <w:b/>
                <w:bCs/>
                <w:sz w:val="24"/>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restart"/>
            <w:vAlign w:val="center"/>
          </w:tcPr>
          <w:p>
            <w:pPr>
              <w:pStyle w:val="21"/>
              <w:ind w:firstLine="0" w:firstLineChars="0"/>
              <w:jc w:val="center"/>
              <w:rPr>
                <w:rFonts w:eastAsia="仿宋_GB2312"/>
                <w:b/>
                <w:bCs/>
                <w:sz w:val="24"/>
              </w:rPr>
            </w:pPr>
            <w:r>
              <w:rPr>
                <w:rFonts w:eastAsia="仿宋_GB2312"/>
                <w:b/>
                <w:bCs/>
                <w:sz w:val="24"/>
              </w:rPr>
              <w:t>组织建设</w:t>
            </w:r>
          </w:p>
          <w:p>
            <w:pPr>
              <w:pStyle w:val="21"/>
              <w:ind w:firstLine="0" w:firstLineChars="0"/>
              <w:jc w:val="center"/>
              <w:rPr>
                <w:rFonts w:eastAsia="仿宋_GB2312"/>
                <w:b/>
                <w:bCs/>
                <w:sz w:val="24"/>
              </w:rPr>
            </w:pPr>
            <w:r>
              <w:rPr>
                <w:rFonts w:eastAsia="仿宋_GB2312"/>
                <w:b/>
                <w:bCs/>
                <w:sz w:val="24"/>
              </w:rPr>
              <w:t>（10分）</w:t>
            </w: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w:t>
            </w:r>
          </w:p>
        </w:tc>
        <w:tc>
          <w:tcPr>
            <w:tcW w:w="2621" w:type="pct"/>
            <w:vAlign w:val="center"/>
          </w:tcPr>
          <w:p>
            <w:pPr>
              <w:pStyle w:val="21"/>
              <w:ind w:firstLine="0" w:firstLineChars="0"/>
              <w:jc w:val="both"/>
              <w:rPr>
                <w:rFonts w:eastAsia="仿宋_GB2312"/>
                <w:sz w:val="24"/>
              </w:rPr>
            </w:pPr>
            <w:r>
              <w:rPr>
                <w:rFonts w:eastAsia="仿宋_GB2312"/>
                <w:sz w:val="24"/>
              </w:rPr>
              <w:t>院研究生会干部人数要求符合湖南省学联标准（工作人员不多于20人，工作部门一般不超过5个，主席团人数不多于3人），</w:t>
            </w:r>
            <w:r>
              <w:rPr>
                <w:rFonts w:hint="default" w:eastAsia="仿宋_GB2312"/>
                <w:sz w:val="24"/>
              </w:rPr>
              <w:t>部门设置完整，各部门自成体系，独立分工。</w:t>
            </w:r>
            <w:bookmarkStart w:id="0" w:name="_GoBack"/>
            <w:bookmarkEnd w:id="0"/>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837" w:type="pct"/>
            <w:vAlign w:val="center"/>
          </w:tcPr>
          <w:p>
            <w:pPr>
              <w:pStyle w:val="22"/>
              <w:ind w:firstLine="0" w:firstLineChars="0"/>
              <w:jc w:val="center"/>
              <w:rPr>
                <w:rFonts w:hint="default" w:ascii="Times New Roman" w:hAnsi="Times New Roman" w:eastAsia="仿宋_GB2312" w:cs="Times New Roman"/>
                <w:kern w:val="2"/>
                <w:sz w:val="24"/>
                <w:szCs w:val="24"/>
                <w:lang w:val="en-US" w:eastAsia="zh-CN" w:bidi="ar-SA"/>
              </w:rPr>
            </w:pPr>
            <w:r>
              <w:rPr>
                <w:rFonts w:hint="default" w:eastAsia="仿宋_GB2312"/>
                <w:sz w:val="24"/>
              </w:rPr>
              <w:t>制度文件</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2621" w:type="pct"/>
            <w:vAlign w:val="center"/>
          </w:tcPr>
          <w:p>
            <w:pPr>
              <w:pStyle w:val="21"/>
              <w:ind w:firstLine="0" w:firstLineChars="0"/>
              <w:jc w:val="both"/>
              <w:rPr>
                <w:rFonts w:eastAsia="仿宋_GB2312"/>
                <w:sz w:val="24"/>
              </w:rPr>
            </w:pPr>
            <w:r>
              <w:rPr>
                <w:rFonts w:eastAsia="仿宋_GB2312"/>
                <w:sz w:val="24"/>
              </w:rPr>
              <w:t>院研究生会建立了完善的制度体系，包括管理制度、机构设置、换届工作安排等细则。</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hint="eastAsia" w:ascii="Times New Roman" w:hAnsi="Times New Roman" w:cs="Times New Roman"/>
                <w:kern w:val="0"/>
                <w:szCs w:val="21"/>
              </w:rPr>
              <w:t>3</w:t>
            </w:r>
          </w:p>
        </w:tc>
        <w:tc>
          <w:tcPr>
            <w:tcW w:w="837" w:type="pct"/>
            <w:vAlign w:val="center"/>
          </w:tcPr>
          <w:p>
            <w:pPr>
              <w:pStyle w:val="22"/>
              <w:ind w:firstLine="0" w:firstLineChars="0"/>
              <w:jc w:val="center"/>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Pr>
              <w:t>制度文件</w:t>
            </w:r>
          </w:p>
        </w:tc>
        <w:tc>
          <w:tcPr>
            <w:tcW w:w="443" w:type="pct"/>
            <w:vAlign w:val="center"/>
          </w:tcPr>
          <w:p>
            <w:pPr>
              <w:widowControl/>
              <w:adjustRightInd w:val="0"/>
              <w:snapToGrid w:val="0"/>
              <w:spacing w:line="320" w:lineRule="exact"/>
              <w:jc w:val="both"/>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3</w:t>
            </w:r>
          </w:p>
        </w:tc>
        <w:tc>
          <w:tcPr>
            <w:tcW w:w="2621" w:type="pct"/>
            <w:vAlign w:val="center"/>
          </w:tcPr>
          <w:p>
            <w:pPr>
              <w:pStyle w:val="21"/>
              <w:ind w:firstLine="0" w:firstLineChars="0"/>
              <w:jc w:val="both"/>
              <w:rPr>
                <w:rFonts w:eastAsia="仿宋_GB2312"/>
                <w:sz w:val="24"/>
              </w:rPr>
            </w:pPr>
            <w:r>
              <w:rPr>
                <w:rFonts w:eastAsia="仿宋_GB2312"/>
                <w:sz w:val="24"/>
              </w:rPr>
              <w:t>院研究生会定期召开工作例会，每学期至少开展1次全体会议或团建活动，每学期至少召开两次以上部门负责人会议</w:t>
            </w:r>
            <w:r>
              <w:rPr>
                <w:rFonts w:hint="eastAsia" w:eastAsia="仿宋_GB2312"/>
                <w:sz w:val="24"/>
              </w:rPr>
              <w:t>。</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学院</w:t>
            </w:r>
            <w:r>
              <w:rPr>
                <w:rFonts w:hint="eastAsia" w:eastAsia="仿宋_GB2312"/>
                <w:sz w:val="24"/>
                <w:rtl w:val="0"/>
                <w:cs w:val="0"/>
                <w:lang w:val="en-US" w:eastAsia="zh-CN"/>
              </w:rPr>
              <w:t>研究生会</w:t>
            </w:r>
            <w:r>
              <w:rPr>
                <w:rFonts w:hint="default" w:eastAsia="仿宋_GB2312"/>
                <w:sz w:val="24"/>
                <w:rtl w:val="0"/>
                <w:cs w:val="0"/>
              </w:rPr>
              <w:t>例会</w:t>
            </w:r>
            <w:r>
              <w:rPr>
                <w:rFonts w:hint="eastAsia" w:eastAsia="仿宋_GB2312"/>
                <w:sz w:val="24"/>
                <w:rtl w:val="0"/>
                <w:cs w:val="0"/>
                <w:lang w:val="en-US" w:eastAsia="zh-CN"/>
              </w:rPr>
              <w:t>会议</w:t>
            </w:r>
            <w:r>
              <w:rPr>
                <w:rFonts w:hint="default" w:eastAsia="仿宋_GB2312"/>
                <w:sz w:val="24"/>
                <w:rtl w:val="0"/>
                <w:cs w:val="0"/>
              </w:rPr>
              <w:t>记录与照片、团建活动记录与照片、新闻报道</w:t>
            </w:r>
            <w:r>
              <w:rPr>
                <w:rFonts w:hint="eastAsia" w:eastAsia="仿宋_GB2312"/>
                <w:sz w:val="24"/>
                <w:rtl w:val="0"/>
                <w:cs w:val="0"/>
                <w:lang w:val="en-US" w:eastAsia="zh-CN"/>
              </w:rPr>
              <w:t>等。</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hint="eastAsia" w:ascii="Times New Roman" w:hAnsi="Times New Roman" w:cs="Times New Roman"/>
                <w:szCs w:val="21"/>
              </w:rPr>
              <w:t>4</w:t>
            </w:r>
          </w:p>
        </w:tc>
        <w:tc>
          <w:tcPr>
            <w:tcW w:w="2621" w:type="pct"/>
            <w:vAlign w:val="center"/>
          </w:tcPr>
          <w:p>
            <w:pPr>
              <w:pStyle w:val="21"/>
              <w:ind w:firstLine="0" w:firstLineChars="0"/>
              <w:jc w:val="both"/>
              <w:rPr>
                <w:rFonts w:eastAsia="仿宋_GB2312"/>
                <w:sz w:val="24"/>
              </w:rPr>
            </w:pPr>
            <w:r>
              <w:rPr>
                <w:rFonts w:eastAsia="仿宋_GB2312"/>
                <w:sz w:val="24"/>
              </w:rPr>
              <w:t>院研究生会拥有工作及活动场地</w:t>
            </w:r>
            <w:r>
              <w:rPr>
                <w:rFonts w:hint="eastAsia" w:eastAsia="仿宋_GB2312"/>
                <w:sz w:val="24"/>
              </w:rPr>
              <w:t>。</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学院研究生会工作</w:t>
            </w:r>
            <w:r>
              <w:rPr>
                <w:rFonts w:hint="default" w:eastAsia="仿宋_GB2312"/>
                <w:sz w:val="24"/>
              </w:rPr>
              <w:t>场地及开展工作、活动的照片</w:t>
            </w:r>
            <w:r>
              <w:rPr>
                <w:rFonts w:hint="eastAsia" w:eastAsia="仿宋_GB2312"/>
                <w:sz w:val="24"/>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restart"/>
            <w:vAlign w:val="center"/>
          </w:tcPr>
          <w:p>
            <w:pPr>
              <w:pStyle w:val="21"/>
              <w:ind w:firstLine="0" w:firstLineChars="0"/>
              <w:jc w:val="center"/>
              <w:rPr>
                <w:rFonts w:eastAsia="仿宋_GB2312"/>
                <w:b/>
                <w:bCs/>
                <w:sz w:val="24"/>
              </w:rPr>
            </w:pPr>
            <w:r>
              <w:rPr>
                <w:rFonts w:eastAsia="仿宋_GB2312"/>
                <w:b/>
                <w:bCs/>
                <w:sz w:val="24"/>
              </w:rPr>
              <w:t>日常工作</w:t>
            </w:r>
          </w:p>
          <w:p>
            <w:pPr>
              <w:pStyle w:val="21"/>
              <w:ind w:firstLine="0" w:firstLineChars="0"/>
              <w:jc w:val="center"/>
              <w:rPr>
                <w:rFonts w:eastAsia="仿宋_GB2312"/>
                <w:b/>
                <w:bCs/>
                <w:sz w:val="24"/>
              </w:rPr>
            </w:pPr>
            <w:r>
              <w:rPr>
                <w:rFonts w:eastAsia="仿宋_GB2312"/>
                <w:b/>
                <w:bCs/>
                <w:sz w:val="24"/>
              </w:rPr>
              <w:t>（15分）</w:t>
            </w:r>
          </w:p>
        </w:tc>
        <w:tc>
          <w:tcPr>
            <w:tcW w:w="300" w:type="pct"/>
            <w:vAlign w:val="center"/>
          </w:tcPr>
          <w:p>
            <w:pPr>
              <w:spacing w:line="320" w:lineRule="exact"/>
              <w:jc w:val="center"/>
              <w:rPr>
                <w:rFonts w:ascii="Times New Roman" w:hAnsi="Times New Roman" w:eastAsia="宋体" w:cs="Times New Roman"/>
                <w:szCs w:val="21"/>
              </w:rPr>
            </w:pPr>
            <w:r>
              <w:rPr>
                <w:rFonts w:hint="eastAsia" w:ascii="Times New Roman" w:hAnsi="Times New Roman" w:cs="Times New Roman"/>
                <w:szCs w:val="21"/>
              </w:rPr>
              <w:t>5</w:t>
            </w:r>
          </w:p>
        </w:tc>
        <w:tc>
          <w:tcPr>
            <w:tcW w:w="2621" w:type="pct"/>
            <w:vAlign w:val="center"/>
          </w:tcPr>
          <w:p>
            <w:pPr>
              <w:pStyle w:val="21"/>
              <w:ind w:firstLine="0" w:firstLineChars="0"/>
              <w:jc w:val="both"/>
              <w:rPr>
                <w:rFonts w:eastAsia="仿宋_GB2312"/>
                <w:sz w:val="24"/>
              </w:rPr>
            </w:pPr>
            <w:r>
              <w:rPr>
                <w:rFonts w:eastAsia="仿宋_GB2312"/>
                <w:sz w:val="24"/>
              </w:rPr>
              <w:t>院研究生会主席团成员参加校研究生会每月主席团及各部门工作例会情况</w:t>
            </w:r>
            <w:r>
              <w:rPr>
                <w:rFonts w:hint="eastAsia" w:eastAsia="仿宋_GB2312"/>
                <w:sz w:val="24"/>
              </w:rPr>
              <w:t>。</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hint="eastAsia" w:ascii="Times New Roman" w:hAnsi="Times New Roman" w:cs="Times New Roman"/>
                <w:kern w:val="0"/>
                <w:szCs w:val="21"/>
              </w:rPr>
              <w:t>4</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spacing w:line="320" w:lineRule="exact"/>
              <w:jc w:val="center"/>
              <w:rPr>
                <w:rFonts w:ascii="Times New Roman" w:hAnsi="Times New Roman" w:eastAsia="宋体" w:cs="Times New Roman"/>
                <w:b/>
                <w:bCs/>
                <w:szCs w:val="21"/>
              </w:rPr>
            </w:pPr>
          </w:p>
        </w:tc>
        <w:tc>
          <w:tcPr>
            <w:tcW w:w="300" w:type="pct"/>
            <w:vAlign w:val="center"/>
          </w:tcPr>
          <w:p>
            <w:pPr>
              <w:spacing w:line="320" w:lineRule="exact"/>
              <w:jc w:val="center"/>
              <w:rPr>
                <w:rFonts w:ascii="Times New Roman" w:hAnsi="Times New Roman" w:eastAsia="宋体" w:cs="Times New Roman"/>
                <w:szCs w:val="21"/>
              </w:rPr>
            </w:pPr>
            <w:r>
              <w:rPr>
                <w:rFonts w:hint="eastAsia" w:ascii="Times New Roman" w:hAnsi="Times New Roman" w:cs="Times New Roman"/>
                <w:szCs w:val="21"/>
              </w:rPr>
              <w:t>6</w:t>
            </w:r>
          </w:p>
        </w:tc>
        <w:tc>
          <w:tcPr>
            <w:tcW w:w="2621" w:type="pct"/>
            <w:vAlign w:val="center"/>
          </w:tcPr>
          <w:p>
            <w:pPr>
              <w:pStyle w:val="21"/>
              <w:ind w:firstLine="0" w:firstLineChars="0"/>
              <w:jc w:val="both"/>
              <w:rPr>
                <w:rFonts w:eastAsia="仿宋_GB2312"/>
                <w:sz w:val="24"/>
              </w:rPr>
            </w:pPr>
            <w:r>
              <w:rPr>
                <w:rFonts w:eastAsia="仿宋_GB2312"/>
                <w:sz w:val="24"/>
              </w:rPr>
              <w:t>每学年学院领导参加学生会会议、活动等不少于3次。</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hint="eastAsia" w:ascii="Times New Roman" w:hAnsi="Times New Roman" w:cs="Times New Roman"/>
                <w:kern w:val="0"/>
                <w:szCs w:val="21"/>
              </w:rPr>
              <w:t>4</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学院</w:t>
            </w:r>
            <w:r>
              <w:rPr>
                <w:rFonts w:hint="eastAsia" w:eastAsia="仿宋_GB2312"/>
                <w:sz w:val="24"/>
                <w:rtl w:val="0"/>
                <w:cs w:val="0"/>
                <w:lang w:val="en-US" w:eastAsia="zh-CN"/>
              </w:rPr>
              <w:t>研究生会提交的新闻报道或照片。</w:t>
            </w:r>
          </w:p>
        </w:tc>
        <w:tc>
          <w:tcPr>
            <w:tcW w:w="443" w:type="pct"/>
            <w:vAlign w:val="center"/>
          </w:tcPr>
          <w:p>
            <w:pPr>
              <w:widowControl/>
              <w:adjustRightInd w:val="0"/>
              <w:snapToGrid w:val="0"/>
              <w:spacing w:line="320" w:lineRule="exact"/>
              <w:jc w:val="both"/>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spacing w:line="320" w:lineRule="exact"/>
              <w:jc w:val="center"/>
              <w:rPr>
                <w:rFonts w:ascii="Times New Roman" w:hAnsi="Times New Roman" w:eastAsia="宋体" w:cs="Times New Roman"/>
                <w:b/>
                <w:bCs/>
                <w:szCs w:val="21"/>
              </w:rPr>
            </w:pPr>
          </w:p>
        </w:tc>
        <w:tc>
          <w:tcPr>
            <w:tcW w:w="300" w:type="pct"/>
            <w:vAlign w:val="center"/>
          </w:tcPr>
          <w:p>
            <w:pPr>
              <w:spacing w:line="320" w:lineRule="exact"/>
              <w:jc w:val="center"/>
              <w:rPr>
                <w:rFonts w:ascii="Times New Roman" w:hAnsi="Times New Roman" w:eastAsia="宋体" w:cs="Times New Roman"/>
                <w:szCs w:val="21"/>
              </w:rPr>
            </w:pPr>
            <w:r>
              <w:rPr>
                <w:rFonts w:hint="eastAsia" w:ascii="Times New Roman" w:hAnsi="Times New Roman" w:cs="Times New Roman"/>
                <w:szCs w:val="21"/>
              </w:rPr>
              <w:t>7</w:t>
            </w:r>
          </w:p>
        </w:tc>
        <w:tc>
          <w:tcPr>
            <w:tcW w:w="2621" w:type="pct"/>
            <w:vAlign w:val="center"/>
          </w:tcPr>
          <w:p>
            <w:pPr>
              <w:pStyle w:val="21"/>
              <w:ind w:firstLine="0" w:firstLineChars="0"/>
              <w:jc w:val="both"/>
              <w:rPr>
                <w:rFonts w:eastAsia="仿宋_GB2312"/>
                <w:sz w:val="24"/>
              </w:rPr>
            </w:pPr>
            <w:r>
              <w:rPr>
                <w:rFonts w:eastAsia="仿宋_GB2312"/>
                <w:sz w:val="24"/>
              </w:rPr>
              <w:t>积极</w:t>
            </w:r>
            <w:r>
              <w:rPr>
                <w:rFonts w:hint="eastAsia" w:eastAsia="仿宋_GB2312"/>
                <w:sz w:val="24"/>
              </w:rPr>
              <w:t>配合传达研究生院（部）下发的各类通知规定。</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hint="eastAsia" w:ascii="Times New Roman" w:hAnsi="Times New Roman" w:cs="Times New Roman"/>
                <w:kern w:val="0"/>
                <w:szCs w:val="21"/>
              </w:rPr>
              <w:t>3</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spacing w:line="320" w:lineRule="exact"/>
              <w:jc w:val="center"/>
              <w:rPr>
                <w:rFonts w:ascii="Times New Roman" w:hAnsi="Times New Roman" w:eastAsia="宋体" w:cs="Times New Roman"/>
                <w:b/>
                <w:bCs/>
                <w:szCs w:val="21"/>
              </w:rPr>
            </w:pPr>
          </w:p>
        </w:tc>
        <w:tc>
          <w:tcPr>
            <w:tcW w:w="300" w:type="pct"/>
            <w:vAlign w:val="center"/>
          </w:tcPr>
          <w:p>
            <w:pPr>
              <w:spacing w:line="320" w:lineRule="exact"/>
              <w:jc w:val="center"/>
              <w:rPr>
                <w:rFonts w:ascii="Times New Roman" w:hAnsi="Times New Roman" w:eastAsia="宋体" w:cs="Times New Roman"/>
                <w:szCs w:val="21"/>
              </w:rPr>
            </w:pPr>
            <w:r>
              <w:rPr>
                <w:rFonts w:hint="eastAsia" w:ascii="Times New Roman" w:hAnsi="Times New Roman" w:cs="Times New Roman"/>
                <w:szCs w:val="21"/>
              </w:rPr>
              <w:t>8</w:t>
            </w:r>
          </w:p>
        </w:tc>
        <w:tc>
          <w:tcPr>
            <w:tcW w:w="2621" w:type="pct"/>
            <w:vAlign w:val="center"/>
          </w:tcPr>
          <w:p>
            <w:pPr>
              <w:pStyle w:val="21"/>
              <w:ind w:firstLine="0" w:firstLineChars="0"/>
              <w:jc w:val="both"/>
              <w:rPr>
                <w:rFonts w:eastAsia="仿宋_GB2312"/>
                <w:sz w:val="24"/>
              </w:rPr>
            </w:pPr>
            <w:r>
              <w:rPr>
                <w:rFonts w:eastAsia="仿宋_GB2312"/>
                <w:sz w:val="24"/>
              </w:rPr>
              <w:t>积极组织开展暑期科技服务专项活动。</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hint="eastAsia" w:ascii="Times New Roman" w:hAnsi="Times New Roman" w:cs="Times New Roman"/>
                <w:kern w:val="0"/>
                <w:szCs w:val="21"/>
              </w:rPr>
              <w:t>4</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restart"/>
            <w:vAlign w:val="center"/>
          </w:tcPr>
          <w:p>
            <w:pPr>
              <w:pStyle w:val="21"/>
              <w:ind w:firstLine="0" w:firstLineChars="0"/>
              <w:jc w:val="center"/>
              <w:rPr>
                <w:rFonts w:eastAsia="仿宋_GB2312"/>
                <w:b/>
                <w:bCs/>
                <w:sz w:val="24"/>
              </w:rPr>
            </w:pPr>
            <w:r>
              <w:rPr>
                <w:rFonts w:eastAsia="仿宋_GB2312"/>
                <w:b/>
                <w:bCs/>
                <w:sz w:val="24"/>
              </w:rPr>
              <w:t>思想教育</w:t>
            </w:r>
          </w:p>
          <w:p>
            <w:pPr>
              <w:pStyle w:val="21"/>
              <w:ind w:firstLine="0" w:firstLineChars="0"/>
              <w:jc w:val="center"/>
              <w:rPr>
                <w:rFonts w:eastAsia="仿宋_GB2312"/>
                <w:b/>
                <w:bCs/>
                <w:sz w:val="24"/>
              </w:rPr>
            </w:pPr>
            <w:r>
              <w:rPr>
                <w:rFonts w:eastAsia="仿宋_GB2312"/>
                <w:b/>
                <w:bCs/>
                <w:sz w:val="24"/>
              </w:rPr>
              <w:t>（10分）</w:t>
            </w: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9</w:t>
            </w:r>
          </w:p>
        </w:tc>
        <w:tc>
          <w:tcPr>
            <w:tcW w:w="2621" w:type="pct"/>
            <w:vAlign w:val="center"/>
          </w:tcPr>
          <w:p>
            <w:pPr>
              <w:pStyle w:val="21"/>
              <w:ind w:firstLine="0" w:firstLineChars="0"/>
              <w:jc w:val="both"/>
              <w:rPr>
                <w:rFonts w:eastAsia="仿宋_GB2312"/>
                <w:sz w:val="24"/>
              </w:rPr>
            </w:pPr>
            <w:r>
              <w:rPr>
                <w:rFonts w:eastAsia="仿宋_GB2312"/>
                <w:sz w:val="24"/>
              </w:rPr>
              <w:t>有完整的党团建设，有良好导向性的思政活动。</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837" w:type="pct"/>
            <w:vAlign w:val="center"/>
          </w:tcPr>
          <w:p>
            <w:pPr>
              <w:pStyle w:val="22"/>
              <w:ind w:firstLine="0" w:firstLineChars="0"/>
              <w:jc w:val="both"/>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学院研究生会提交的活动相关图片、报道等。</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10</w:t>
            </w:r>
          </w:p>
        </w:tc>
        <w:tc>
          <w:tcPr>
            <w:tcW w:w="2621" w:type="pct"/>
            <w:vAlign w:val="center"/>
          </w:tcPr>
          <w:p>
            <w:pPr>
              <w:pStyle w:val="21"/>
              <w:ind w:firstLine="0" w:firstLineChars="0"/>
              <w:jc w:val="both"/>
              <w:rPr>
                <w:rFonts w:eastAsia="仿宋_GB2312"/>
                <w:sz w:val="24"/>
              </w:rPr>
            </w:pPr>
            <w:r>
              <w:rPr>
                <w:rFonts w:eastAsia="仿宋_GB2312"/>
                <w:sz w:val="24"/>
              </w:rPr>
              <w:t>有新生入学教育方案、总结；新生入学教育内容丰富、组织有序，有特色。</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837" w:type="pct"/>
            <w:vAlign w:val="center"/>
          </w:tcPr>
          <w:p>
            <w:pPr>
              <w:pStyle w:val="22"/>
              <w:ind w:firstLine="0" w:firstLineChars="0"/>
              <w:jc w:val="both"/>
              <w:rPr>
                <w:rFonts w:hint="default" w:ascii="Times New Roman" w:hAnsi="Times New Roman" w:eastAsia="仿宋_GB2312" w:cs="Times New Roman"/>
                <w:kern w:val="2"/>
                <w:sz w:val="24"/>
                <w:szCs w:val="24"/>
                <w:rtl w:val="0"/>
                <w:cs w:val="0"/>
                <w:lang w:val="en-US" w:eastAsia="zh-CN" w:bidi="ar-SA"/>
              </w:rPr>
            </w:pPr>
            <w:r>
              <w:rPr>
                <w:rFonts w:hint="default" w:eastAsia="仿宋_GB2312"/>
                <w:sz w:val="24"/>
                <w:rtl w:val="0"/>
                <w:cs w:val="0"/>
                <w:lang w:val="en-US" w:eastAsia="zh-CN"/>
              </w:rPr>
              <w:t>学院</w:t>
            </w:r>
            <w:r>
              <w:rPr>
                <w:rFonts w:hint="eastAsia" w:eastAsia="仿宋_GB2312"/>
                <w:sz w:val="24"/>
                <w:rtl w:val="0"/>
                <w:cs w:val="0"/>
                <w:lang w:val="en-US" w:eastAsia="zh-CN"/>
              </w:rPr>
              <w:t>研究生会</w:t>
            </w:r>
            <w:r>
              <w:rPr>
                <w:rFonts w:hint="default" w:eastAsia="仿宋_GB2312"/>
                <w:sz w:val="24"/>
                <w:rtl w:val="0"/>
                <w:cs w:val="0"/>
                <w:lang w:val="en-US" w:eastAsia="zh-CN"/>
              </w:rPr>
              <w:t>提交</w:t>
            </w:r>
            <w:r>
              <w:rPr>
                <w:rFonts w:hint="eastAsia" w:eastAsia="仿宋_GB2312"/>
                <w:sz w:val="24"/>
                <w:rtl w:val="0"/>
                <w:cs w:val="0"/>
                <w:lang w:val="en-US" w:eastAsia="zh-CN"/>
              </w:rPr>
              <w:t>的</w:t>
            </w:r>
            <w:r>
              <w:rPr>
                <w:rFonts w:hint="default" w:eastAsia="仿宋_GB2312"/>
                <w:sz w:val="24"/>
                <w:rtl w:val="0"/>
                <w:cs w:val="0"/>
                <w:lang w:val="en-US" w:eastAsia="zh-CN"/>
              </w:rPr>
              <w:t>活动策划书、新闻报道或活动照片</w:t>
            </w:r>
            <w:r>
              <w:rPr>
                <w:rFonts w:hint="eastAsia" w:eastAsia="仿宋_GB2312"/>
                <w:sz w:val="24"/>
                <w:rtl w:val="0"/>
                <w:cs w:val="0"/>
                <w:lang w:val="en-US"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11</w:t>
            </w:r>
          </w:p>
        </w:tc>
        <w:tc>
          <w:tcPr>
            <w:tcW w:w="2621" w:type="pct"/>
            <w:vAlign w:val="center"/>
          </w:tcPr>
          <w:p>
            <w:pPr>
              <w:pStyle w:val="21"/>
              <w:ind w:firstLine="0" w:firstLineChars="0"/>
              <w:jc w:val="both"/>
              <w:rPr>
                <w:rFonts w:eastAsia="仿宋_GB2312"/>
                <w:sz w:val="24"/>
              </w:rPr>
            </w:pPr>
            <w:r>
              <w:rPr>
                <w:rFonts w:eastAsia="仿宋_GB2312"/>
                <w:sz w:val="24"/>
              </w:rPr>
              <w:t>一年至少召开1次安全教育活动；认真执行外出活动审批制度，规范外出活动，有外出活动安全应急预案。</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837" w:type="pct"/>
            <w:vAlign w:val="center"/>
          </w:tcPr>
          <w:p>
            <w:pPr>
              <w:pStyle w:val="22"/>
              <w:ind w:firstLine="0" w:firstLineChars="0"/>
              <w:jc w:val="both"/>
              <w:rPr>
                <w:rFonts w:hint="default" w:ascii="Times New Roman" w:hAnsi="Times New Roman" w:eastAsia="仿宋_GB2312" w:cs="Times New Roman"/>
                <w:kern w:val="2"/>
                <w:sz w:val="24"/>
                <w:szCs w:val="24"/>
                <w:lang w:val="en-US" w:eastAsia="zh-CN" w:bidi="ar-SA"/>
              </w:rPr>
            </w:pPr>
            <w:r>
              <w:rPr>
                <w:rFonts w:hint="default" w:eastAsia="仿宋_GB2312"/>
                <w:sz w:val="24"/>
                <w:rtl w:val="0"/>
                <w:cs w:val="0"/>
                <w:lang w:val="en-US" w:eastAsia="zh-CN"/>
              </w:rPr>
              <w:t>学院</w:t>
            </w:r>
            <w:r>
              <w:rPr>
                <w:rFonts w:hint="eastAsia" w:eastAsia="仿宋_GB2312"/>
                <w:sz w:val="24"/>
                <w:rtl w:val="0"/>
                <w:cs w:val="0"/>
                <w:lang w:val="en-US" w:eastAsia="zh-CN"/>
              </w:rPr>
              <w:t>研究生会</w:t>
            </w:r>
            <w:r>
              <w:rPr>
                <w:rFonts w:hint="default" w:eastAsia="仿宋_GB2312"/>
                <w:sz w:val="24"/>
                <w:rtl w:val="0"/>
                <w:cs w:val="0"/>
                <w:lang w:val="en-US" w:eastAsia="zh-CN"/>
              </w:rPr>
              <w:t>提交</w:t>
            </w:r>
            <w:r>
              <w:rPr>
                <w:rFonts w:hint="eastAsia" w:eastAsia="仿宋_GB2312"/>
                <w:sz w:val="24"/>
                <w:rtl w:val="0"/>
                <w:cs w:val="0"/>
                <w:lang w:val="en-US" w:eastAsia="zh-CN"/>
              </w:rPr>
              <w:t>的</w:t>
            </w:r>
            <w:r>
              <w:rPr>
                <w:rFonts w:hint="default" w:eastAsia="仿宋_GB2312"/>
                <w:sz w:val="24"/>
                <w:rtl w:val="0"/>
                <w:cs w:val="0"/>
                <w:lang w:val="en-US" w:eastAsia="zh-CN"/>
              </w:rPr>
              <w:t>活动策划书、新闻报道或活动照片</w:t>
            </w:r>
            <w:r>
              <w:rPr>
                <w:rFonts w:hint="eastAsia" w:eastAsia="仿宋_GB2312"/>
                <w:sz w:val="24"/>
                <w:rtl w:val="0"/>
                <w:cs w:val="0"/>
                <w:lang w:val="en-US"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12</w:t>
            </w:r>
          </w:p>
        </w:tc>
        <w:tc>
          <w:tcPr>
            <w:tcW w:w="2621" w:type="pct"/>
            <w:vAlign w:val="center"/>
          </w:tcPr>
          <w:p>
            <w:pPr>
              <w:pStyle w:val="21"/>
              <w:ind w:firstLine="0" w:firstLineChars="0"/>
              <w:jc w:val="both"/>
              <w:rPr>
                <w:rFonts w:eastAsia="仿宋_GB2312"/>
                <w:sz w:val="24"/>
              </w:rPr>
            </w:pPr>
            <w:r>
              <w:rPr>
                <w:rFonts w:eastAsia="仿宋_GB2312"/>
                <w:sz w:val="24"/>
              </w:rPr>
              <w:t>完成上级部门安排的心理健康教育方面的工作任务。</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restart"/>
            <w:vAlign w:val="center"/>
          </w:tcPr>
          <w:p>
            <w:pPr>
              <w:pStyle w:val="21"/>
              <w:ind w:firstLine="0" w:firstLineChars="0"/>
              <w:jc w:val="center"/>
              <w:rPr>
                <w:rFonts w:eastAsia="仿宋_GB2312"/>
                <w:b/>
                <w:bCs/>
                <w:sz w:val="24"/>
              </w:rPr>
            </w:pPr>
            <w:r>
              <w:rPr>
                <w:rFonts w:eastAsia="仿宋_GB2312"/>
                <w:b/>
                <w:bCs/>
                <w:sz w:val="24"/>
              </w:rPr>
              <w:t>宣传工作</w:t>
            </w:r>
          </w:p>
          <w:p>
            <w:pPr>
              <w:pStyle w:val="21"/>
              <w:ind w:firstLine="0" w:firstLineChars="0"/>
              <w:jc w:val="center"/>
              <w:rPr>
                <w:rFonts w:eastAsia="仿宋_GB2312"/>
                <w:b/>
                <w:bCs/>
                <w:sz w:val="24"/>
              </w:rPr>
            </w:pPr>
            <w:r>
              <w:rPr>
                <w:rFonts w:eastAsia="仿宋_GB2312"/>
                <w:b/>
                <w:bCs/>
                <w:sz w:val="24"/>
              </w:rPr>
              <w:t>（13分）</w:t>
            </w: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13</w:t>
            </w:r>
          </w:p>
        </w:tc>
        <w:tc>
          <w:tcPr>
            <w:tcW w:w="2621" w:type="pct"/>
            <w:vAlign w:val="center"/>
          </w:tcPr>
          <w:p>
            <w:pPr>
              <w:pStyle w:val="21"/>
              <w:ind w:firstLine="0" w:firstLineChars="0"/>
              <w:jc w:val="both"/>
              <w:rPr>
                <w:rFonts w:eastAsia="仿宋_GB2312"/>
                <w:sz w:val="24"/>
              </w:rPr>
            </w:pPr>
            <w:r>
              <w:rPr>
                <w:rFonts w:eastAsia="仿宋_GB2312"/>
                <w:sz w:val="24"/>
              </w:rPr>
              <w:t>积极向“湖科大研究生”公众号投稿</w:t>
            </w:r>
            <w:r>
              <w:rPr>
                <w:rFonts w:hint="eastAsia" w:eastAsia="仿宋_GB2312"/>
                <w:sz w:val="24"/>
              </w:rPr>
              <w:t>。</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14</w:t>
            </w:r>
          </w:p>
        </w:tc>
        <w:tc>
          <w:tcPr>
            <w:tcW w:w="2621" w:type="pct"/>
            <w:vAlign w:val="center"/>
          </w:tcPr>
          <w:p>
            <w:pPr>
              <w:pStyle w:val="21"/>
              <w:ind w:firstLine="0" w:firstLineChars="0"/>
              <w:jc w:val="both"/>
              <w:rPr>
                <w:rFonts w:eastAsia="仿宋_GB2312"/>
                <w:sz w:val="24"/>
              </w:rPr>
            </w:pPr>
            <w:r>
              <w:rPr>
                <w:rFonts w:eastAsia="仿宋_GB2312"/>
                <w:sz w:val="24"/>
              </w:rPr>
              <w:t>学院积极宣传有意义</w:t>
            </w:r>
            <w:r>
              <w:rPr>
                <w:rFonts w:hint="eastAsia" w:eastAsia="仿宋_GB2312"/>
                <w:sz w:val="24"/>
                <w:lang w:eastAsia="zh-CN"/>
              </w:rPr>
              <w:t>、</w:t>
            </w:r>
            <w:r>
              <w:rPr>
                <w:rFonts w:eastAsia="仿宋_GB2312"/>
                <w:sz w:val="24"/>
              </w:rPr>
              <w:t>有反响的活动</w:t>
            </w:r>
            <w:r>
              <w:rPr>
                <w:rFonts w:hint="eastAsia" w:eastAsia="仿宋_GB2312"/>
                <w:sz w:val="24"/>
                <w:lang w:eastAsia="zh-CN"/>
              </w:rPr>
              <w:t>，</w:t>
            </w:r>
            <w:r>
              <w:rPr>
                <w:rFonts w:eastAsia="仿宋_GB2312"/>
                <w:sz w:val="24"/>
              </w:rPr>
              <w:t>积极报道优秀新闻事迹。</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837" w:type="pct"/>
            <w:vAlign w:val="center"/>
          </w:tcPr>
          <w:p>
            <w:pPr>
              <w:pStyle w:val="22"/>
              <w:ind w:firstLine="0" w:firstLineChars="0"/>
              <w:jc w:val="both"/>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学院研究生会提交的相关活动和报道证明。</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15</w:t>
            </w:r>
          </w:p>
        </w:tc>
        <w:tc>
          <w:tcPr>
            <w:tcW w:w="2621" w:type="pct"/>
            <w:vAlign w:val="center"/>
          </w:tcPr>
          <w:p>
            <w:pPr>
              <w:pStyle w:val="21"/>
              <w:ind w:firstLine="0" w:firstLineChars="0"/>
              <w:jc w:val="both"/>
              <w:rPr>
                <w:rFonts w:eastAsia="仿宋_GB2312"/>
                <w:sz w:val="24"/>
              </w:rPr>
            </w:pPr>
            <w:r>
              <w:rPr>
                <w:rFonts w:eastAsia="仿宋_GB2312"/>
                <w:sz w:val="24"/>
              </w:rPr>
              <w:t>学院积极对本院优秀导师、研究生工作人员、研究生榜样树立典型，并进行宣传报道。</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837" w:type="pct"/>
            <w:vAlign w:val="center"/>
          </w:tcPr>
          <w:p>
            <w:pPr>
              <w:pStyle w:val="22"/>
              <w:ind w:firstLine="0" w:firstLineChars="0"/>
              <w:jc w:val="both"/>
              <w:rPr>
                <w:rFonts w:hint="default" w:ascii="Times New Roman" w:hAnsi="Times New Roman" w:eastAsia="仿宋_GB2312" w:cs="Times New Roman"/>
                <w:kern w:val="2"/>
                <w:sz w:val="24"/>
                <w:szCs w:val="24"/>
                <w:rtl w:val="0"/>
                <w:cs w:val="0"/>
                <w:lang w:val="en-US" w:eastAsia="zh-CN" w:bidi="ar-SA"/>
              </w:rPr>
            </w:pPr>
            <w:r>
              <w:rPr>
                <w:rFonts w:hint="eastAsia" w:eastAsia="仿宋_GB2312"/>
                <w:sz w:val="24"/>
                <w:lang w:val="en-US" w:eastAsia="zh-CN"/>
              </w:rPr>
              <w:t>学院研究生会</w:t>
            </w:r>
            <w:r>
              <w:rPr>
                <w:rFonts w:hint="default" w:eastAsia="仿宋_GB2312"/>
                <w:sz w:val="24"/>
                <w:rtl w:val="0"/>
                <w:cs w:val="0"/>
                <w:lang w:val="en-US" w:eastAsia="zh-CN"/>
              </w:rPr>
              <w:t>提交</w:t>
            </w:r>
            <w:r>
              <w:rPr>
                <w:rFonts w:hint="eastAsia" w:eastAsia="仿宋_GB2312"/>
                <w:sz w:val="24"/>
                <w:rtl w:val="0"/>
                <w:cs w:val="0"/>
                <w:lang w:val="en-US" w:eastAsia="zh-CN"/>
              </w:rPr>
              <w:t>的相关</w:t>
            </w:r>
            <w:r>
              <w:rPr>
                <w:rFonts w:hint="default" w:eastAsia="仿宋_GB2312"/>
                <w:sz w:val="24"/>
                <w:rtl w:val="0"/>
                <w:cs w:val="0"/>
                <w:lang w:val="en-US" w:eastAsia="zh-CN"/>
              </w:rPr>
              <w:t>报道</w:t>
            </w:r>
            <w:r>
              <w:rPr>
                <w:rFonts w:hint="eastAsia" w:eastAsia="仿宋_GB2312"/>
                <w:sz w:val="24"/>
                <w:rtl w:val="0"/>
                <w:cs w:val="0"/>
                <w:lang w:val="en-US" w:eastAsia="zh-CN"/>
              </w:rPr>
              <w:t>证明。</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restart"/>
            <w:vAlign w:val="center"/>
          </w:tcPr>
          <w:p>
            <w:pPr>
              <w:pStyle w:val="21"/>
              <w:ind w:firstLine="0" w:firstLineChars="0"/>
              <w:jc w:val="center"/>
              <w:rPr>
                <w:rFonts w:eastAsia="仿宋_GB2312"/>
                <w:b/>
                <w:bCs/>
                <w:sz w:val="24"/>
              </w:rPr>
            </w:pPr>
            <w:r>
              <w:rPr>
                <w:rFonts w:eastAsia="仿宋_GB2312"/>
                <w:b/>
                <w:bCs/>
                <w:sz w:val="24"/>
              </w:rPr>
              <w:t>宿舍生活</w:t>
            </w:r>
          </w:p>
          <w:p>
            <w:pPr>
              <w:pStyle w:val="21"/>
              <w:ind w:firstLine="0" w:firstLineChars="0"/>
              <w:jc w:val="center"/>
              <w:rPr>
                <w:rFonts w:eastAsia="仿宋_GB2312"/>
                <w:b/>
                <w:bCs/>
                <w:sz w:val="24"/>
              </w:rPr>
            </w:pPr>
            <w:r>
              <w:rPr>
                <w:rFonts w:eastAsia="仿宋_GB2312"/>
                <w:b/>
                <w:bCs/>
                <w:sz w:val="24"/>
              </w:rPr>
              <w:t>（13分）</w:t>
            </w: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16</w:t>
            </w:r>
          </w:p>
        </w:tc>
        <w:tc>
          <w:tcPr>
            <w:tcW w:w="2621" w:type="pct"/>
            <w:vAlign w:val="center"/>
          </w:tcPr>
          <w:p>
            <w:pPr>
              <w:pStyle w:val="21"/>
              <w:ind w:firstLine="0" w:firstLineChars="0"/>
              <w:jc w:val="both"/>
              <w:rPr>
                <w:rFonts w:eastAsia="仿宋_GB2312"/>
                <w:sz w:val="24"/>
              </w:rPr>
            </w:pPr>
            <w:r>
              <w:rPr>
                <w:rFonts w:eastAsia="仿宋_GB2312"/>
                <w:sz w:val="24"/>
              </w:rPr>
              <w:t>研究生</w:t>
            </w:r>
            <w:r>
              <w:rPr>
                <w:rFonts w:hint="eastAsia" w:eastAsia="仿宋_GB2312"/>
                <w:sz w:val="24"/>
              </w:rPr>
              <w:t>院</w:t>
            </w:r>
            <w:r>
              <w:rPr>
                <w:rFonts w:eastAsia="仿宋_GB2312"/>
                <w:sz w:val="24"/>
              </w:rPr>
              <w:t>组织的</w:t>
            </w:r>
            <w:r>
              <w:rPr>
                <w:rFonts w:hint="eastAsia" w:eastAsia="仿宋_GB2312"/>
                <w:sz w:val="24"/>
              </w:rPr>
              <w:t>检查</w:t>
            </w:r>
            <w:r>
              <w:rPr>
                <w:rFonts w:eastAsia="仿宋_GB2312"/>
                <w:sz w:val="24"/>
              </w:rPr>
              <w:t>中，该学院寝室整体合格率不得低于90%。</w:t>
            </w:r>
            <w:r>
              <w:rPr>
                <w:rFonts w:hint="eastAsia" w:eastAsia="仿宋_GB2312"/>
                <w:sz w:val="24"/>
              </w:rPr>
              <w:t>（根据校研究生会生活部下发的数据裁定）</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17</w:t>
            </w:r>
          </w:p>
        </w:tc>
        <w:tc>
          <w:tcPr>
            <w:tcW w:w="2621" w:type="pct"/>
            <w:vAlign w:val="center"/>
          </w:tcPr>
          <w:p>
            <w:pPr>
              <w:pStyle w:val="21"/>
              <w:ind w:firstLine="0" w:firstLineChars="0"/>
              <w:jc w:val="both"/>
              <w:rPr>
                <w:rFonts w:eastAsia="仿宋_GB2312"/>
                <w:sz w:val="24"/>
              </w:rPr>
            </w:pPr>
            <w:r>
              <w:rPr>
                <w:rFonts w:hint="eastAsia" w:eastAsia="仿宋_GB2312"/>
                <w:sz w:val="24"/>
              </w:rPr>
              <w:t>学院工作配合度，进行宿舍抽查，有需要学院派代表陪同，学院积极配合</w:t>
            </w:r>
            <w:r>
              <w:rPr>
                <w:rFonts w:eastAsia="仿宋_GB2312"/>
                <w:sz w:val="24"/>
              </w:rPr>
              <w:t>。</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18</w:t>
            </w:r>
          </w:p>
        </w:tc>
        <w:tc>
          <w:tcPr>
            <w:tcW w:w="2621" w:type="pct"/>
            <w:vAlign w:val="center"/>
          </w:tcPr>
          <w:p>
            <w:pPr>
              <w:pStyle w:val="21"/>
              <w:ind w:firstLine="0" w:firstLineChars="0"/>
              <w:jc w:val="both"/>
              <w:rPr>
                <w:rFonts w:eastAsia="仿宋_GB2312"/>
                <w:sz w:val="24"/>
              </w:rPr>
            </w:pPr>
            <w:r>
              <w:rPr>
                <w:rFonts w:eastAsia="仿宋_GB2312"/>
                <w:sz w:val="24"/>
              </w:rPr>
              <w:t>监督已办理外宿手续同学按时搬离宿舍，并</w:t>
            </w:r>
            <w:r>
              <w:rPr>
                <w:rFonts w:hint="eastAsia" w:eastAsia="仿宋_GB2312"/>
                <w:sz w:val="24"/>
              </w:rPr>
              <w:t>及时</w:t>
            </w:r>
            <w:r>
              <w:rPr>
                <w:rFonts w:eastAsia="仿宋_GB2312"/>
                <w:sz w:val="24"/>
              </w:rPr>
              <w:t>统计详细外宿信息。</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837" w:type="pct"/>
            <w:vAlign w:val="center"/>
          </w:tcPr>
          <w:p>
            <w:pPr>
              <w:pStyle w:val="22"/>
              <w:ind w:firstLine="0" w:firstLineChars="0"/>
              <w:jc w:val="both"/>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学院研究生会提交的相关信息证明。</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19</w:t>
            </w:r>
          </w:p>
        </w:tc>
        <w:tc>
          <w:tcPr>
            <w:tcW w:w="2621" w:type="pct"/>
            <w:vAlign w:val="center"/>
          </w:tcPr>
          <w:p>
            <w:pPr>
              <w:pStyle w:val="21"/>
              <w:ind w:firstLine="0" w:firstLineChars="0"/>
              <w:jc w:val="both"/>
              <w:rPr>
                <w:rFonts w:eastAsia="仿宋_GB2312"/>
                <w:sz w:val="24"/>
              </w:rPr>
            </w:pPr>
            <w:r>
              <w:rPr>
                <w:rFonts w:eastAsia="仿宋_GB2312"/>
                <w:sz w:val="24"/>
              </w:rPr>
              <w:t>未</w:t>
            </w:r>
            <w:r>
              <w:rPr>
                <w:rFonts w:hint="eastAsia" w:eastAsia="仿宋_GB2312"/>
                <w:sz w:val="24"/>
              </w:rPr>
              <w:t>有使用大功率电器、留宿外来人员、打麻将、酗酒</w:t>
            </w:r>
            <w:r>
              <w:rPr>
                <w:rFonts w:eastAsia="仿宋_GB2312"/>
                <w:sz w:val="24"/>
              </w:rPr>
              <w:t>等情况。</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restart"/>
            <w:vAlign w:val="center"/>
          </w:tcPr>
          <w:p>
            <w:pPr>
              <w:pStyle w:val="21"/>
              <w:ind w:firstLine="0" w:firstLineChars="0"/>
              <w:jc w:val="center"/>
              <w:rPr>
                <w:rFonts w:eastAsia="仿宋_GB2312"/>
                <w:b/>
                <w:bCs/>
                <w:sz w:val="24"/>
              </w:rPr>
            </w:pPr>
            <w:r>
              <w:rPr>
                <w:rFonts w:eastAsia="仿宋_GB2312"/>
                <w:b/>
                <w:bCs/>
                <w:sz w:val="24"/>
              </w:rPr>
              <w:t>学术竞赛</w:t>
            </w:r>
          </w:p>
          <w:p>
            <w:pPr>
              <w:pStyle w:val="21"/>
              <w:ind w:firstLine="0" w:firstLineChars="0"/>
              <w:jc w:val="center"/>
              <w:rPr>
                <w:rFonts w:eastAsia="仿宋_GB2312"/>
                <w:b/>
                <w:bCs/>
                <w:sz w:val="24"/>
              </w:rPr>
            </w:pPr>
            <w:r>
              <w:rPr>
                <w:rFonts w:eastAsia="仿宋_GB2312"/>
                <w:b/>
                <w:bCs/>
                <w:sz w:val="24"/>
              </w:rPr>
              <w:t>（13分）</w:t>
            </w: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20</w:t>
            </w:r>
          </w:p>
        </w:tc>
        <w:tc>
          <w:tcPr>
            <w:tcW w:w="2621" w:type="pct"/>
            <w:vAlign w:val="center"/>
          </w:tcPr>
          <w:p>
            <w:pPr>
              <w:pStyle w:val="21"/>
              <w:ind w:firstLine="0" w:firstLineChars="0"/>
              <w:jc w:val="both"/>
              <w:rPr>
                <w:rFonts w:eastAsia="仿宋_GB2312"/>
                <w:sz w:val="24"/>
              </w:rPr>
            </w:pPr>
            <w:r>
              <w:rPr>
                <w:rFonts w:eastAsia="仿宋_GB2312"/>
                <w:sz w:val="24"/>
              </w:rPr>
              <w:t>积极组织学院研究生</w:t>
            </w:r>
            <w:r>
              <w:rPr>
                <w:rFonts w:hint="eastAsia" w:eastAsia="仿宋_GB2312"/>
                <w:sz w:val="24"/>
              </w:rPr>
              <w:t>参与</w:t>
            </w:r>
            <w:r>
              <w:rPr>
                <w:rFonts w:eastAsia="仿宋_GB2312"/>
                <w:sz w:val="24"/>
              </w:rPr>
              <w:t>湖南省创新论坛、校</w:t>
            </w:r>
            <w:r>
              <w:rPr>
                <w:rFonts w:hint="eastAsia" w:eastAsia="仿宋_GB2312"/>
                <w:sz w:val="24"/>
              </w:rPr>
              <w:t>“唯实·创新”学术</w:t>
            </w:r>
            <w:r>
              <w:rPr>
                <w:rFonts w:eastAsia="仿宋_GB2312"/>
                <w:sz w:val="24"/>
              </w:rPr>
              <w:t>论坛</w:t>
            </w:r>
            <w:r>
              <w:rPr>
                <w:rFonts w:hint="eastAsia" w:eastAsia="仿宋_GB2312"/>
                <w:sz w:val="24"/>
              </w:rPr>
              <w:t>等。</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21</w:t>
            </w:r>
          </w:p>
        </w:tc>
        <w:tc>
          <w:tcPr>
            <w:tcW w:w="2621" w:type="pct"/>
            <w:vAlign w:val="center"/>
          </w:tcPr>
          <w:p>
            <w:pPr>
              <w:pStyle w:val="21"/>
              <w:ind w:firstLine="0" w:firstLineChars="0"/>
              <w:jc w:val="both"/>
              <w:rPr>
                <w:rFonts w:eastAsia="仿宋_GB2312"/>
                <w:sz w:val="24"/>
              </w:rPr>
            </w:pPr>
            <w:r>
              <w:rPr>
                <w:rFonts w:eastAsia="仿宋_GB2312"/>
                <w:sz w:val="24"/>
              </w:rPr>
              <w:t>积极组织学生参与</w:t>
            </w:r>
            <w:r>
              <w:rPr>
                <w:rFonts w:hint="eastAsia" w:eastAsia="仿宋_GB2312"/>
                <w:sz w:val="24"/>
                <w:lang w:val="en-US" w:eastAsia="zh-CN"/>
              </w:rPr>
              <w:t>中国研究生创新实践系列大赛、校“智德拼搏”竞赛节等</w:t>
            </w:r>
            <w:r>
              <w:rPr>
                <w:rFonts w:eastAsia="仿宋_GB2312"/>
                <w:sz w:val="24"/>
              </w:rPr>
              <w:t>竞赛活动。</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22</w:t>
            </w:r>
          </w:p>
        </w:tc>
        <w:tc>
          <w:tcPr>
            <w:tcW w:w="2621" w:type="pct"/>
            <w:vAlign w:val="center"/>
          </w:tcPr>
          <w:p>
            <w:pPr>
              <w:pStyle w:val="21"/>
              <w:ind w:firstLine="0" w:firstLineChars="0"/>
              <w:jc w:val="both"/>
              <w:rPr>
                <w:rFonts w:eastAsia="仿宋_GB2312"/>
                <w:sz w:val="24"/>
              </w:rPr>
            </w:pPr>
            <w:r>
              <w:rPr>
                <w:rFonts w:eastAsia="仿宋_GB2312"/>
                <w:sz w:val="24"/>
              </w:rPr>
              <w:t>配合开展</w:t>
            </w:r>
            <w:r>
              <w:rPr>
                <w:rFonts w:hint="eastAsia" w:eastAsia="仿宋_GB2312"/>
                <w:sz w:val="24"/>
                <w:lang w:eastAsia="zh-CN"/>
              </w:rPr>
              <w:t>、</w:t>
            </w:r>
            <w:r>
              <w:rPr>
                <w:rFonts w:hint="eastAsia" w:eastAsia="仿宋_GB2312"/>
                <w:sz w:val="24"/>
              </w:rPr>
              <w:t>承办</w:t>
            </w:r>
            <w:r>
              <w:rPr>
                <w:rFonts w:eastAsia="仿宋_GB2312"/>
                <w:sz w:val="24"/>
              </w:rPr>
              <w:t>各项学术活动。</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23</w:t>
            </w:r>
          </w:p>
        </w:tc>
        <w:tc>
          <w:tcPr>
            <w:tcW w:w="2621" w:type="pct"/>
            <w:vAlign w:val="center"/>
          </w:tcPr>
          <w:p>
            <w:pPr>
              <w:pStyle w:val="21"/>
              <w:ind w:firstLine="0" w:firstLineChars="0"/>
              <w:jc w:val="both"/>
              <w:rPr>
                <w:rFonts w:eastAsia="仿宋_GB2312"/>
                <w:sz w:val="24"/>
              </w:rPr>
            </w:pPr>
            <w:r>
              <w:rPr>
                <w:rFonts w:eastAsia="仿宋_GB2312"/>
                <w:sz w:val="24"/>
              </w:rPr>
              <w:t>按时上交学院承办的竞赛与论坛申请、</w:t>
            </w:r>
            <w:r>
              <w:rPr>
                <w:rFonts w:hint="eastAsia" w:eastAsia="仿宋_GB2312"/>
                <w:sz w:val="24"/>
              </w:rPr>
              <w:t>学生竞赛</w:t>
            </w:r>
            <w:r>
              <w:rPr>
                <w:rFonts w:eastAsia="仿宋_GB2312"/>
                <w:sz w:val="24"/>
              </w:rPr>
              <w:t>获奖等信息表</w:t>
            </w:r>
            <w:r>
              <w:rPr>
                <w:rFonts w:hint="eastAsia" w:eastAsia="仿宋_GB2312"/>
                <w:sz w:val="24"/>
                <w:lang w:val="en-US" w:eastAsia="zh-CN"/>
              </w:rPr>
              <w:t>材料</w:t>
            </w:r>
            <w:r>
              <w:rPr>
                <w:rFonts w:eastAsia="仿宋_GB2312"/>
                <w:sz w:val="24"/>
              </w:rPr>
              <w:t>。</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24</w:t>
            </w:r>
          </w:p>
        </w:tc>
        <w:tc>
          <w:tcPr>
            <w:tcW w:w="2621" w:type="pct"/>
            <w:vAlign w:val="center"/>
          </w:tcPr>
          <w:p>
            <w:pPr>
              <w:pStyle w:val="21"/>
              <w:ind w:firstLine="0" w:firstLineChars="0"/>
              <w:jc w:val="both"/>
              <w:rPr>
                <w:rFonts w:eastAsia="仿宋_GB2312"/>
                <w:sz w:val="24"/>
              </w:rPr>
            </w:pPr>
            <w:r>
              <w:rPr>
                <w:rFonts w:hint="eastAsia" w:eastAsia="仿宋_GB2312"/>
                <w:sz w:val="24"/>
              </w:rPr>
              <w:t>按时上交学位服统计表电子档、纸质档及其准确度。</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restart"/>
            <w:vAlign w:val="center"/>
          </w:tcPr>
          <w:p>
            <w:pPr>
              <w:pStyle w:val="21"/>
              <w:ind w:firstLine="0" w:firstLineChars="0"/>
              <w:jc w:val="center"/>
              <w:rPr>
                <w:rFonts w:eastAsia="仿宋_GB2312"/>
                <w:b/>
                <w:bCs/>
                <w:sz w:val="24"/>
              </w:rPr>
            </w:pPr>
            <w:r>
              <w:rPr>
                <w:rFonts w:eastAsia="仿宋_GB2312"/>
                <w:b/>
                <w:bCs/>
                <w:sz w:val="24"/>
              </w:rPr>
              <w:t>文体活动</w:t>
            </w:r>
          </w:p>
          <w:p>
            <w:pPr>
              <w:pStyle w:val="21"/>
              <w:ind w:firstLine="0" w:firstLineChars="0"/>
              <w:jc w:val="center"/>
              <w:rPr>
                <w:rFonts w:eastAsia="仿宋_GB2312"/>
                <w:b/>
                <w:bCs/>
                <w:sz w:val="24"/>
              </w:rPr>
            </w:pPr>
            <w:r>
              <w:rPr>
                <w:rFonts w:eastAsia="仿宋_GB2312"/>
                <w:b/>
                <w:bCs/>
                <w:sz w:val="24"/>
              </w:rPr>
              <w:t>（13分）</w:t>
            </w: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25</w:t>
            </w:r>
          </w:p>
        </w:tc>
        <w:tc>
          <w:tcPr>
            <w:tcW w:w="2621" w:type="pct"/>
            <w:vAlign w:val="center"/>
          </w:tcPr>
          <w:p>
            <w:pPr>
              <w:pStyle w:val="21"/>
              <w:ind w:firstLine="0" w:firstLineChars="0"/>
              <w:jc w:val="both"/>
              <w:rPr>
                <w:rFonts w:eastAsia="仿宋_GB2312"/>
                <w:sz w:val="24"/>
              </w:rPr>
            </w:pPr>
            <w:r>
              <w:rPr>
                <w:rFonts w:eastAsia="仿宋_GB2312"/>
                <w:sz w:val="24"/>
              </w:rPr>
              <w:t>积极参加</w:t>
            </w:r>
            <w:r>
              <w:rPr>
                <w:rFonts w:hint="eastAsia" w:eastAsia="仿宋_GB2312"/>
                <w:sz w:val="24"/>
              </w:rPr>
              <w:t>研究生</w:t>
            </w:r>
            <w:r>
              <w:rPr>
                <w:rFonts w:hint="eastAsia" w:eastAsia="仿宋_GB2312"/>
                <w:sz w:val="24"/>
                <w:lang w:val="en-US" w:eastAsia="zh-CN"/>
              </w:rPr>
              <w:t>元旦晚会、</w:t>
            </w:r>
            <w:r>
              <w:rPr>
                <w:rFonts w:eastAsia="仿宋_GB2312"/>
                <w:sz w:val="24"/>
              </w:rPr>
              <w:t>十佳歌手</w:t>
            </w:r>
            <w:r>
              <w:rPr>
                <w:rFonts w:hint="eastAsia" w:eastAsia="仿宋_GB2312"/>
                <w:sz w:val="24"/>
                <w:lang w:val="en-US" w:eastAsia="zh-CN"/>
              </w:rPr>
              <w:t>赛</w:t>
            </w:r>
            <w:r>
              <w:rPr>
                <w:rFonts w:eastAsia="仿宋_GB2312"/>
                <w:sz w:val="24"/>
              </w:rPr>
              <w:t>等文体活动。</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26</w:t>
            </w:r>
          </w:p>
        </w:tc>
        <w:tc>
          <w:tcPr>
            <w:tcW w:w="2621" w:type="pct"/>
            <w:vAlign w:val="center"/>
          </w:tcPr>
          <w:p>
            <w:pPr>
              <w:pStyle w:val="21"/>
              <w:ind w:firstLine="0" w:firstLineChars="0"/>
              <w:jc w:val="both"/>
              <w:rPr>
                <w:rFonts w:eastAsia="仿宋_GB2312"/>
                <w:sz w:val="24"/>
              </w:rPr>
            </w:pPr>
            <w:r>
              <w:rPr>
                <w:rFonts w:hint="eastAsia" w:eastAsia="仿宋_GB2312"/>
                <w:sz w:val="24"/>
              </w:rPr>
              <w:t>推选素质拓展培训负责人，负责人未随意更改；素拓活动请假正规化；优秀学员、优秀教练数量情况；素拓活动开展顺利</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837" w:type="pct"/>
            <w:vAlign w:val="center"/>
          </w:tcPr>
          <w:p>
            <w:pPr>
              <w:pStyle w:val="22"/>
              <w:ind w:firstLine="0" w:firstLineChars="0"/>
              <w:jc w:val="both"/>
              <w:rPr>
                <w:rFonts w:hint="default" w:ascii="Times New Roman" w:hAnsi="Times New Roman" w:eastAsia="仿宋_GB2312" w:cs="Times New Roman"/>
                <w:kern w:val="2"/>
                <w:sz w:val="24"/>
                <w:szCs w:val="24"/>
                <w:rtl w:val="0"/>
                <w:cs w:val="0"/>
                <w:lang w:val="en-US" w:eastAsia="zh-CN" w:bidi="ar-SA"/>
              </w:rPr>
            </w:pPr>
            <w:r>
              <w:rPr>
                <w:rFonts w:hint="default" w:eastAsia="仿宋_GB2312"/>
                <w:sz w:val="24"/>
                <w:rtl w:val="0"/>
                <w:cs w:val="0"/>
              </w:rPr>
              <w:t>校研究生会提供</w:t>
            </w:r>
            <w:r>
              <w:rPr>
                <w:rFonts w:hint="eastAsia" w:eastAsia="仿宋_GB2312"/>
                <w:sz w:val="24"/>
                <w:rtl w:val="0"/>
                <w:cs w:val="0"/>
                <w:lang w:val="en-US" w:eastAsia="zh-CN"/>
              </w:rPr>
              <w:t>的</w:t>
            </w:r>
            <w:r>
              <w:rPr>
                <w:rFonts w:hint="default" w:eastAsia="仿宋_GB2312"/>
                <w:sz w:val="24"/>
                <w:rtl w:val="0"/>
                <w:cs w:val="0"/>
              </w:rPr>
              <w:t>相关数据</w:t>
            </w:r>
            <w:r>
              <w:rPr>
                <w:rFonts w:hint="eastAsia" w:eastAsia="仿宋_GB2312"/>
                <w:sz w:val="24"/>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27</w:t>
            </w:r>
          </w:p>
        </w:tc>
        <w:tc>
          <w:tcPr>
            <w:tcW w:w="2621" w:type="pct"/>
            <w:vAlign w:val="center"/>
          </w:tcPr>
          <w:p>
            <w:pPr>
              <w:pStyle w:val="21"/>
              <w:ind w:firstLine="0" w:firstLineChars="0"/>
              <w:jc w:val="both"/>
              <w:rPr>
                <w:rFonts w:eastAsia="仿宋_GB2312"/>
                <w:sz w:val="24"/>
              </w:rPr>
            </w:pPr>
            <w:r>
              <w:rPr>
                <w:rFonts w:eastAsia="仿宋_GB2312"/>
                <w:sz w:val="24"/>
              </w:rPr>
              <w:t>积极组织举办本学院各项文体活动。</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837" w:type="pct"/>
            <w:vAlign w:val="center"/>
          </w:tcPr>
          <w:p>
            <w:pPr>
              <w:pStyle w:val="22"/>
              <w:ind w:firstLine="0" w:firstLineChars="0"/>
              <w:jc w:val="both"/>
              <w:rPr>
                <w:rFonts w:hint="default" w:ascii="Times New Roman" w:hAnsi="Times New Roman" w:eastAsia="仿宋_GB2312" w:cs="Times New Roman"/>
                <w:kern w:val="2"/>
                <w:sz w:val="24"/>
                <w:szCs w:val="24"/>
                <w:rtl w:val="0"/>
                <w:cs w:val="0"/>
                <w:lang w:val="en-US" w:eastAsia="zh-CN" w:bidi="ar-SA"/>
              </w:rPr>
            </w:pPr>
            <w:r>
              <w:rPr>
                <w:rFonts w:hint="default" w:eastAsia="仿宋_GB2312"/>
                <w:sz w:val="24"/>
                <w:rtl w:val="0"/>
                <w:cs w:val="0"/>
                <w:lang w:val="en-US" w:eastAsia="zh-CN"/>
              </w:rPr>
              <w:t>学院</w:t>
            </w:r>
            <w:r>
              <w:rPr>
                <w:rFonts w:hint="eastAsia" w:eastAsia="仿宋_GB2312"/>
                <w:sz w:val="24"/>
                <w:rtl w:val="0"/>
                <w:cs w:val="0"/>
                <w:lang w:val="en-US" w:eastAsia="zh-CN"/>
              </w:rPr>
              <w:t>研究生会</w:t>
            </w:r>
            <w:r>
              <w:rPr>
                <w:rFonts w:hint="default" w:eastAsia="仿宋_GB2312"/>
                <w:sz w:val="24"/>
                <w:rtl w:val="0"/>
                <w:cs w:val="0"/>
                <w:lang w:val="en-US" w:eastAsia="zh-CN"/>
              </w:rPr>
              <w:t>提交</w:t>
            </w:r>
            <w:r>
              <w:rPr>
                <w:rFonts w:hint="eastAsia" w:eastAsia="仿宋_GB2312"/>
                <w:sz w:val="24"/>
                <w:rtl w:val="0"/>
                <w:cs w:val="0"/>
                <w:lang w:val="en-US" w:eastAsia="zh-CN"/>
              </w:rPr>
              <w:t>的</w:t>
            </w:r>
            <w:r>
              <w:rPr>
                <w:rFonts w:hint="default" w:eastAsia="仿宋_GB2312"/>
                <w:sz w:val="24"/>
                <w:rtl w:val="0"/>
                <w:cs w:val="0"/>
                <w:lang w:val="en-US" w:eastAsia="zh-CN"/>
              </w:rPr>
              <w:t>活动策划书、新闻报道或活动照片</w:t>
            </w:r>
            <w:r>
              <w:rPr>
                <w:rFonts w:hint="eastAsia" w:eastAsia="仿宋_GB2312"/>
                <w:sz w:val="24"/>
                <w:rtl w:val="0"/>
                <w:cs w:val="0"/>
                <w:lang w:val="en-US"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restart"/>
            <w:vAlign w:val="center"/>
          </w:tcPr>
          <w:p>
            <w:pPr>
              <w:pStyle w:val="21"/>
              <w:ind w:firstLine="0" w:firstLineChars="0"/>
              <w:jc w:val="center"/>
              <w:rPr>
                <w:rFonts w:eastAsia="仿宋_GB2312"/>
                <w:b/>
                <w:bCs/>
                <w:sz w:val="24"/>
              </w:rPr>
            </w:pPr>
            <w:r>
              <w:rPr>
                <w:rFonts w:eastAsia="仿宋_GB2312"/>
                <w:b/>
                <w:bCs/>
                <w:sz w:val="24"/>
              </w:rPr>
              <w:t>学生奖助</w:t>
            </w:r>
          </w:p>
          <w:p>
            <w:pPr>
              <w:pStyle w:val="21"/>
              <w:ind w:firstLine="0" w:firstLineChars="0"/>
              <w:jc w:val="center"/>
              <w:rPr>
                <w:rFonts w:eastAsia="仿宋_GB2312"/>
                <w:b/>
                <w:bCs/>
                <w:sz w:val="24"/>
              </w:rPr>
            </w:pPr>
            <w:r>
              <w:rPr>
                <w:rFonts w:eastAsia="仿宋_GB2312"/>
                <w:b/>
                <w:bCs/>
                <w:sz w:val="24"/>
              </w:rPr>
              <w:t>（13分）</w:t>
            </w:r>
          </w:p>
        </w:tc>
        <w:tc>
          <w:tcPr>
            <w:tcW w:w="300" w:type="pct"/>
            <w:vAlign w:val="center"/>
          </w:tcPr>
          <w:p>
            <w:pPr>
              <w:spacing w:line="320" w:lineRule="exact"/>
              <w:jc w:val="center"/>
              <w:rPr>
                <w:rFonts w:ascii="Times New Roman" w:hAnsi="Times New Roman" w:eastAsia="宋体" w:cs="Times New Roman"/>
                <w:szCs w:val="21"/>
              </w:rPr>
            </w:pPr>
            <w:r>
              <w:rPr>
                <w:rFonts w:hint="eastAsia" w:ascii="Times New Roman" w:hAnsi="Times New Roman" w:cs="Times New Roman"/>
                <w:szCs w:val="21"/>
              </w:rPr>
              <w:t>28</w:t>
            </w:r>
          </w:p>
        </w:tc>
        <w:tc>
          <w:tcPr>
            <w:tcW w:w="2621" w:type="pct"/>
            <w:vAlign w:val="center"/>
          </w:tcPr>
          <w:p>
            <w:pPr>
              <w:pStyle w:val="21"/>
              <w:ind w:firstLine="0" w:firstLineChars="0"/>
              <w:jc w:val="both"/>
              <w:rPr>
                <w:rFonts w:eastAsia="仿宋_GB2312"/>
                <w:sz w:val="24"/>
              </w:rPr>
            </w:pPr>
            <w:r>
              <w:rPr>
                <w:rFonts w:hint="eastAsia" w:eastAsia="仿宋_GB2312"/>
                <w:sz w:val="24"/>
              </w:rPr>
              <w:t>按时上交奖助相关材料。</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hint="eastAsia" w:ascii="Times New Roman" w:hAnsi="Times New Roman" w:cs="Times New Roman"/>
                <w:kern w:val="0"/>
                <w:szCs w:val="21"/>
              </w:rPr>
              <w:t>5</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highlight w:val="none"/>
                <w:rtl w:val="0"/>
                <w:cs w:val="0"/>
                <w:lang w:val="en-US" w:eastAsia="zh-CN" w:bidi="ar-SA"/>
              </w:rPr>
            </w:pPr>
            <w:r>
              <w:rPr>
                <w:rFonts w:hint="default" w:eastAsia="仿宋_GB2312"/>
                <w:sz w:val="24"/>
                <w:highlight w:val="none"/>
                <w:rtl w:val="0"/>
                <w:cs w:val="0"/>
              </w:rPr>
              <w:t>校研究生会提供</w:t>
            </w:r>
            <w:r>
              <w:rPr>
                <w:rFonts w:hint="eastAsia" w:eastAsia="仿宋_GB2312"/>
                <w:sz w:val="24"/>
                <w:highlight w:val="none"/>
                <w:rtl w:val="0"/>
                <w:cs w:val="0"/>
                <w:lang w:val="en-US" w:eastAsia="zh-CN"/>
              </w:rPr>
              <w:t>的</w:t>
            </w:r>
            <w:r>
              <w:rPr>
                <w:rFonts w:hint="default" w:eastAsia="仿宋_GB2312"/>
                <w:sz w:val="24"/>
                <w:highlight w:val="none"/>
                <w:rtl w:val="0"/>
                <w:cs w:val="0"/>
              </w:rPr>
              <w:t>相关数据</w:t>
            </w:r>
            <w:r>
              <w:rPr>
                <w:rFonts w:hint="eastAsia" w:eastAsia="仿宋_GB2312"/>
                <w:sz w:val="24"/>
                <w:highlight w:val="none"/>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cs="Times New Roman"/>
                <w:szCs w:val="21"/>
              </w:rPr>
            </w:pPr>
            <w:r>
              <w:rPr>
                <w:rFonts w:hint="eastAsia" w:ascii="Times New Roman" w:hAnsi="Times New Roman" w:cs="Times New Roman"/>
                <w:szCs w:val="21"/>
              </w:rPr>
              <w:t>29</w:t>
            </w:r>
          </w:p>
        </w:tc>
        <w:tc>
          <w:tcPr>
            <w:tcW w:w="2621" w:type="pct"/>
            <w:vAlign w:val="center"/>
          </w:tcPr>
          <w:p>
            <w:pPr>
              <w:pStyle w:val="21"/>
              <w:ind w:firstLine="0" w:firstLineChars="0"/>
              <w:jc w:val="both"/>
              <w:rPr>
                <w:rFonts w:eastAsia="仿宋_GB2312"/>
                <w:sz w:val="24"/>
              </w:rPr>
            </w:pPr>
            <w:r>
              <w:rPr>
                <w:rFonts w:eastAsia="仿宋_GB2312"/>
                <w:sz w:val="24"/>
              </w:rPr>
              <w:t>严格按照《湖南科技大学研究生奖助管理办法》</w:t>
            </w:r>
            <w:r>
              <w:rPr>
                <w:rFonts w:hint="eastAsia" w:eastAsia="仿宋_GB2312"/>
                <w:sz w:val="24"/>
              </w:rPr>
              <w:t>和相关通知等文件</w:t>
            </w:r>
            <w:r>
              <w:rPr>
                <w:rFonts w:eastAsia="仿宋_GB2312"/>
                <w:sz w:val="24"/>
              </w:rPr>
              <w:t>审查申报人材料，</w:t>
            </w:r>
            <w:r>
              <w:rPr>
                <w:rFonts w:hint="eastAsia" w:eastAsia="仿宋_GB2312"/>
                <w:sz w:val="24"/>
              </w:rPr>
              <w:t>材料质量符合标准。</w:t>
            </w:r>
          </w:p>
        </w:tc>
        <w:tc>
          <w:tcPr>
            <w:tcW w:w="254" w:type="pct"/>
            <w:vAlign w:val="center"/>
          </w:tcPr>
          <w:p>
            <w:pPr>
              <w:widowControl/>
              <w:adjustRightInd w:val="0"/>
              <w:snapToGrid w:val="0"/>
              <w:spacing w:line="320" w:lineRule="exact"/>
              <w:jc w:val="center"/>
              <w:rPr>
                <w:rFonts w:ascii="Times New Roman" w:hAnsi="Times New Roman" w:cs="Times New Roman"/>
                <w:kern w:val="0"/>
                <w:szCs w:val="21"/>
              </w:rPr>
            </w:pPr>
            <w:r>
              <w:rPr>
                <w:rFonts w:hint="eastAsia" w:ascii="Times New Roman" w:hAnsi="Times New Roman" w:cs="Times New Roman"/>
                <w:kern w:val="0"/>
                <w:szCs w:val="21"/>
              </w:rPr>
              <w:t>5</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highlight w:val="none"/>
                <w:rtl w:val="0"/>
                <w:cs w:val="0"/>
                <w:lang w:val="en-US" w:eastAsia="zh-CN" w:bidi="ar-SA"/>
              </w:rPr>
            </w:pPr>
            <w:r>
              <w:rPr>
                <w:rFonts w:hint="default" w:eastAsia="仿宋_GB2312"/>
                <w:sz w:val="24"/>
                <w:highlight w:val="none"/>
                <w:rtl w:val="0"/>
                <w:cs w:val="0"/>
              </w:rPr>
              <w:t>校研究生会提供</w:t>
            </w:r>
            <w:r>
              <w:rPr>
                <w:rFonts w:hint="eastAsia" w:eastAsia="仿宋_GB2312"/>
                <w:sz w:val="24"/>
                <w:highlight w:val="none"/>
                <w:rtl w:val="0"/>
                <w:cs w:val="0"/>
                <w:lang w:val="en-US" w:eastAsia="zh-CN"/>
              </w:rPr>
              <w:t>的</w:t>
            </w:r>
            <w:r>
              <w:rPr>
                <w:rFonts w:hint="default" w:eastAsia="仿宋_GB2312"/>
                <w:sz w:val="24"/>
                <w:highlight w:val="none"/>
                <w:rtl w:val="0"/>
                <w:cs w:val="0"/>
              </w:rPr>
              <w:t>相关数据</w:t>
            </w:r>
            <w:r>
              <w:rPr>
                <w:rFonts w:hint="eastAsia" w:eastAsia="仿宋_GB2312"/>
                <w:sz w:val="24"/>
                <w:highlight w:val="none"/>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pStyle w:val="21"/>
              <w:ind w:firstLine="0" w:firstLineChars="0"/>
              <w:jc w:val="center"/>
              <w:rPr>
                <w:rFonts w:eastAsia="仿宋_GB2312"/>
                <w:b/>
                <w:bCs/>
                <w:sz w:val="24"/>
              </w:rPr>
            </w:pPr>
          </w:p>
        </w:tc>
        <w:tc>
          <w:tcPr>
            <w:tcW w:w="300" w:type="pct"/>
            <w:vAlign w:val="center"/>
          </w:tcPr>
          <w:p>
            <w:pPr>
              <w:spacing w:line="320" w:lineRule="exact"/>
              <w:jc w:val="center"/>
              <w:rPr>
                <w:rFonts w:ascii="Times New Roman" w:hAnsi="Times New Roman" w:eastAsia="宋体" w:cs="Times New Roman"/>
                <w:szCs w:val="21"/>
              </w:rPr>
            </w:pPr>
            <w:r>
              <w:rPr>
                <w:rFonts w:hint="eastAsia" w:ascii="Times New Roman" w:hAnsi="Times New Roman" w:cs="Times New Roman"/>
                <w:szCs w:val="21"/>
              </w:rPr>
              <w:t>30</w:t>
            </w:r>
          </w:p>
        </w:tc>
        <w:tc>
          <w:tcPr>
            <w:tcW w:w="2621" w:type="pct"/>
            <w:vAlign w:val="center"/>
          </w:tcPr>
          <w:p>
            <w:pPr>
              <w:pStyle w:val="21"/>
              <w:ind w:firstLine="0" w:firstLineChars="0"/>
              <w:jc w:val="both"/>
              <w:rPr>
                <w:rFonts w:eastAsia="仿宋_GB2312"/>
                <w:sz w:val="24"/>
              </w:rPr>
            </w:pPr>
            <w:r>
              <w:rPr>
                <w:rFonts w:hint="eastAsia" w:eastAsia="仿宋_GB2312"/>
                <w:sz w:val="24"/>
              </w:rPr>
              <w:t>按程序公示，并按时报送公示材料，材料符合基本要求。</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837" w:type="pct"/>
            <w:vAlign w:val="center"/>
          </w:tcPr>
          <w:p>
            <w:pPr>
              <w:pStyle w:val="22"/>
              <w:ind w:firstLine="0" w:firstLineChars="0"/>
              <w:jc w:val="both"/>
              <w:rPr>
                <w:rFonts w:hint="eastAsia" w:ascii="Times New Roman" w:hAnsi="Times New Roman" w:eastAsia="仿宋_GB2312" w:cs="Times New Roman"/>
                <w:kern w:val="2"/>
                <w:sz w:val="24"/>
                <w:szCs w:val="24"/>
                <w:highlight w:val="none"/>
                <w:rtl w:val="0"/>
                <w:cs w:val="0"/>
                <w:lang w:val="en-US" w:eastAsia="zh-CN" w:bidi="ar-SA"/>
              </w:rPr>
            </w:pPr>
            <w:r>
              <w:rPr>
                <w:rFonts w:hint="default" w:eastAsia="仿宋_GB2312"/>
                <w:sz w:val="24"/>
                <w:highlight w:val="none"/>
                <w:rtl w:val="0"/>
                <w:cs w:val="0"/>
              </w:rPr>
              <w:t>校研究生会提供</w:t>
            </w:r>
            <w:r>
              <w:rPr>
                <w:rFonts w:hint="eastAsia" w:eastAsia="仿宋_GB2312"/>
                <w:sz w:val="24"/>
                <w:highlight w:val="none"/>
                <w:rtl w:val="0"/>
                <w:cs w:val="0"/>
                <w:lang w:val="en-US" w:eastAsia="zh-CN"/>
              </w:rPr>
              <w:t>的</w:t>
            </w:r>
            <w:r>
              <w:rPr>
                <w:rFonts w:hint="default" w:eastAsia="仿宋_GB2312"/>
                <w:sz w:val="24"/>
                <w:highlight w:val="none"/>
                <w:rtl w:val="0"/>
                <w:cs w:val="0"/>
              </w:rPr>
              <w:t>相关数据</w:t>
            </w:r>
            <w:r>
              <w:rPr>
                <w:rFonts w:hint="eastAsia" w:eastAsia="仿宋_GB2312"/>
                <w:sz w:val="24"/>
                <w:highlight w:val="none"/>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restart"/>
            <w:vAlign w:val="center"/>
          </w:tcPr>
          <w:p>
            <w:pPr>
              <w:pStyle w:val="21"/>
              <w:ind w:firstLine="0" w:firstLineChars="0"/>
              <w:jc w:val="center"/>
              <w:rPr>
                <w:rFonts w:hint="eastAsia" w:eastAsia="仿宋_GB2312"/>
                <w:b/>
                <w:bCs/>
                <w:sz w:val="24"/>
                <w:lang w:val="en-US" w:eastAsia="zh-CN"/>
              </w:rPr>
            </w:pPr>
            <w:r>
              <w:rPr>
                <w:rFonts w:hint="eastAsia" w:eastAsia="仿宋_GB2312"/>
                <w:b/>
                <w:bCs/>
                <w:sz w:val="24"/>
                <w:lang w:val="en-US" w:eastAsia="zh-CN"/>
              </w:rPr>
              <w:t>特色工作</w:t>
            </w:r>
          </w:p>
          <w:p>
            <w:pPr>
              <w:pStyle w:val="21"/>
              <w:ind w:firstLine="0" w:firstLineChars="0"/>
              <w:jc w:val="both"/>
              <w:rPr>
                <w:rFonts w:hint="default" w:eastAsia="仿宋_GB2312"/>
                <w:b/>
                <w:bCs/>
                <w:sz w:val="24"/>
                <w:lang w:val="en-US" w:eastAsia="zh-CN"/>
              </w:rPr>
            </w:pPr>
            <w:r>
              <w:rPr>
                <w:rFonts w:hint="eastAsia" w:eastAsia="仿宋_GB2312"/>
                <w:b/>
                <w:bCs/>
                <w:sz w:val="24"/>
                <w:lang w:val="en-US" w:eastAsia="zh-CN"/>
              </w:rPr>
              <w:t>（每项加分不超过3分）</w:t>
            </w: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1</w:t>
            </w:r>
          </w:p>
        </w:tc>
        <w:tc>
          <w:tcPr>
            <w:tcW w:w="2621" w:type="pct"/>
            <w:vAlign w:val="center"/>
          </w:tcPr>
          <w:p>
            <w:pPr>
              <w:pStyle w:val="21"/>
              <w:ind w:firstLine="0" w:firstLineChars="0"/>
              <w:jc w:val="both"/>
              <w:rPr>
                <w:rFonts w:eastAsia="仿宋_GB2312"/>
                <w:sz w:val="24"/>
              </w:rPr>
            </w:pPr>
            <w:r>
              <w:rPr>
                <w:rFonts w:hint="eastAsia" w:eastAsia="仿宋_GB2312"/>
                <w:sz w:val="24"/>
                <w:lang w:val="en-US" w:eastAsia="zh-CN"/>
              </w:rPr>
              <w:t>学院研究生获</w:t>
            </w:r>
            <w:r>
              <w:rPr>
                <w:rFonts w:eastAsia="仿宋_GB2312"/>
                <w:sz w:val="24"/>
              </w:rPr>
              <w:t>国家级、省级</w:t>
            </w:r>
            <w:r>
              <w:rPr>
                <w:rFonts w:hint="eastAsia" w:eastAsia="仿宋_GB2312"/>
                <w:sz w:val="24"/>
                <w:lang w:val="en-US" w:eastAsia="zh-CN"/>
              </w:rPr>
              <w:t>集体奖励或有重要</w:t>
            </w:r>
            <w:r>
              <w:rPr>
                <w:rFonts w:eastAsia="仿宋_GB2312"/>
                <w:sz w:val="24"/>
              </w:rPr>
              <w:t>学生典型。</w:t>
            </w:r>
            <w:r>
              <w:rPr>
                <w:rFonts w:hint="eastAsia" w:eastAsia="仿宋_GB2312"/>
                <w:sz w:val="24"/>
              </w:rPr>
              <w:t>（</w:t>
            </w:r>
            <w:r>
              <w:rPr>
                <w:rFonts w:eastAsia="仿宋_GB2312"/>
                <w:sz w:val="24"/>
              </w:rPr>
              <w:t>国家级加1分，省级加0.5分</w:t>
            </w:r>
            <w:r>
              <w:rPr>
                <w:rFonts w:hint="eastAsia" w:eastAsia="仿宋_GB2312"/>
                <w:sz w:val="24"/>
              </w:rPr>
              <w:t>）</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p>
        </w:tc>
        <w:tc>
          <w:tcPr>
            <w:tcW w:w="837" w:type="pct"/>
            <w:vAlign w:val="center"/>
          </w:tcPr>
          <w:p>
            <w:pPr>
              <w:pStyle w:val="22"/>
              <w:ind w:firstLine="0" w:firstLineChars="0"/>
              <w:jc w:val="both"/>
              <w:rPr>
                <w:rFonts w:hint="default" w:ascii="Times New Roman" w:hAnsi="Times New Roman" w:eastAsia="仿宋_GB2312" w:cs="Times New Roman"/>
                <w:kern w:val="2"/>
                <w:sz w:val="24"/>
                <w:szCs w:val="24"/>
                <w:lang w:val="en-US" w:eastAsia="zh-CN" w:bidi="ar-SA"/>
              </w:rPr>
            </w:pPr>
            <w:r>
              <w:rPr>
                <w:rFonts w:hint="default" w:eastAsia="仿宋_GB2312"/>
                <w:sz w:val="24"/>
                <w:rtl w:val="0"/>
                <w:cs w:val="0"/>
                <w:lang w:val="en-US" w:eastAsia="zh-CN"/>
              </w:rPr>
              <w:t>学院</w:t>
            </w:r>
            <w:r>
              <w:rPr>
                <w:rFonts w:hint="eastAsia" w:eastAsia="仿宋_GB2312"/>
                <w:sz w:val="24"/>
                <w:rtl w:val="0"/>
                <w:cs w:val="0"/>
                <w:lang w:val="en-US" w:eastAsia="zh-CN"/>
              </w:rPr>
              <w:t>研究生会</w:t>
            </w:r>
            <w:r>
              <w:rPr>
                <w:rFonts w:hint="default" w:eastAsia="仿宋_GB2312"/>
                <w:sz w:val="24"/>
                <w:rtl w:val="0"/>
                <w:cs w:val="0"/>
                <w:lang w:val="en-US" w:eastAsia="zh-CN"/>
              </w:rPr>
              <w:t>提交</w:t>
            </w:r>
            <w:r>
              <w:rPr>
                <w:rFonts w:hint="eastAsia" w:eastAsia="仿宋_GB2312"/>
                <w:sz w:val="24"/>
                <w:rtl w:val="0"/>
                <w:cs w:val="0"/>
                <w:lang w:val="en-US" w:eastAsia="zh-CN"/>
              </w:rPr>
              <w:t>相关证明。</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spacing w:line="320" w:lineRule="exact"/>
              <w:jc w:val="center"/>
              <w:rPr>
                <w:rFonts w:ascii="Times New Roman" w:hAnsi="Times New Roman" w:eastAsia="宋体" w:cs="Times New Roman"/>
                <w:szCs w:val="21"/>
              </w:rPr>
            </w:pPr>
          </w:p>
        </w:tc>
        <w:tc>
          <w:tcPr>
            <w:tcW w:w="300" w:type="pct"/>
            <w:vAlign w:val="center"/>
          </w:tcPr>
          <w:p>
            <w:pPr>
              <w:spacing w:line="320" w:lineRule="exact"/>
              <w:jc w:val="cente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2</w:t>
            </w:r>
          </w:p>
        </w:tc>
        <w:tc>
          <w:tcPr>
            <w:tcW w:w="2621" w:type="pct"/>
            <w:vAlign w:val="center"/>
          </w:tcPr>
          <w:p>
            <w:pPr>
              <w:pStyle w:val="21"/>
              <w:ind w:firstLine="0" w:firstLineChars="0"/>
              <w:jc w:val="both"/>
              <w:rPr>
                <w:rFonts w:eastAsia="仿宋_GB2312"/>
                <w:sz w:val="24"/>
              </w:rPr>
            </w:pPr>
            <w:r>
              <w:rPr>
                <w:rFonts w:eastAsia="仿宋_GB2312"/>
                <w:sz w:val="24"/>
              </w:rPr>
              <w:t>院研究生会工作被省级以上媒体报道。（每篇0.5分，相同事迹被不同媒体报道分数不累计）</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p>
        </w:tc>
        <w:tc>
          <w:tcPr>
            <w:tcW w:w="837" w:type="pct"/>
            <w:vAlign w:val="center"/>
          </w:tcPr>
          <w:p>
            <w:pPr>
              <w:pStyle w:val="22"/>
              <w:ind w:firstLine="0" w:firstLineChars="0"/>
              <w:jc w:val="both"/>
              <w:rPr>
                <w:rFonts w:hint="default" w:ascii="Times New Roman" w:hAnsi="Times New Roman" w:eastAsia="仿宋_GB2312" w:cs="Times New Roman"/>
                <w:kern w:val="2"/>
                <w:sz w:val="24"/>
                <w:szCs w:val="24"/>
                <w:lang w:val="en-US" w:eastAsia="zh-CN" w:bidi="ar-SA"/>
              </w:rPr>
            </w:pPr>
            <w:r>
              <w:rPr>
                <w:rFonts w:hint="default" w:eastAsia="仿宋_GB2312"/>
                <w:sz w:val="24"/>
                <w:rtl w:val="0"/>
                <w:cs w:val="0"/>
                <w:lang w:val="en-US" w:eastAsia="zh-CN"/>
              </w:rPr>
              <w:t>学院</w:t>
            </w:r>
            <w:r>
              <w:rPr>
                <w:rFonts w:hint="eastAsia" w:eastAsia="仿宋_GB2312"/>
                <w:sz w:val="24"/>
                <w:rtl w:val="0"/>
                <w:cs w:val="0"/>
                <w:lang w:val="en-US" w:eastAsia="zh-CN"/>
              </w:rPr>
              <w:t>研究生会</w:t>
            </w:r>
            <w:r>
              <w:rPr>
                <w:rFonts w:hint="default" w:eastAsia="仿宋_GB2312"/>
                <w:sz w:val="24"/>
                <w:rtl w:val="0"/>
                <w:cs w:val="0"/>
                <w:lang w:val="en-US" w:eastAsia="zh-CN"/>
              </w:rPr>
              <w:t>提交</w:t>
            </w:r>
            <w:r>
              <w:rPr>
                <w:rFonts w:hint="eastAsia" w:eastAsia="仿宋_GB2312"/>
                <w:sz w:val="24"/>
                <w:rtl w:val="0"/>
                <w:cs w:val="0"/>
                <w:lang w:val="en-US" w:eastAsia="zh-CN"/>
              </w:rPr>
              <w:t>相关证明。</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spacing w:line="320" w:lineRule="exact"/>
              <w:jc w:val="center"/>
              <w:rPr>
                <w:rFonts w:ascii="Times New Roman" w:hAnsi="Times New Roman" w:eastAsia="宋体" w:cs="Times New Roman"/>
                <w:szCs w:val="21"/>
              </w:rPr>
            </w:pPr>
          </w:p>
        </w:tc>
        <w:tc>
          <w:tcPr>
            <w:tcW w:w="300"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hint="eastAsia" w:ascii="Times New Roman" w:hAnsi="Times New Roman" w:cs="Times New Roman"/>
                <w:kern w:val="0"/>
                <w:szCs w:val="21"/>
              </w:rPr>
              <w:t>33</w:t>
            </w:r>
          </w:p>
        </w:tc>
        <w:tc>
          <w:tcPr>
            <w:tcW w:w="2621" w:type="pct"/>
            <w:vAlign w:val="center"/>
          </w:tcPr>
          <w:p>
            <w:pPr>
              <w:widowControl/>
              <w:adjustRightInd w:val="0"/>
              <w:snapToGrid w:val="0"/>
              <w:spacing w:line="320" w:lineRule="exact"/>
              <w:jc w:val="both"/>
              <w:rPr>
                <w:rFonts w:ascii="Times New Roman" w:hAnsi="Times New Roman" w:eastAsia="宋体" w:cs="Times New Roman"/>
                <w:kern w:val="0"/>
                <w:szCs w:val="21"/>
              </w:rPr>
            </w:pPr>
            <w:r>
              <w:rPr>
                <w:rFonts w:hint="eastAsia" w:ascii="Times New Roman" w:hAnsi="Times New Roman" w:eastAsia="仿宋_GB2312" w:cs="Times New Roman"/>
                <w:sz w:val="24"/>
                <w:szCs w:val="24"/>
              </w:rPr>
              <w:t>承办每月分会主席工作例会，确保会议高效、有序进行。（承办一次加</w:t>
            </w:r>
            <w:r>
              <w:rPr>
                <w:rFonts w:hint="eastAsia" w:ascii="Times New Roman" w:hAnsi="Times New Roman" w:eastAsia="仿宋_GB2312" w:cs="Times New Roman"/>
                <w:sz w:val="24"/>
                <w:szCs w:val="24"/>
                <w:lang w:val="en-US" w:eastAsia="zh-CN"/>
              </w:rPr>
              <w:t>0.5</w:t>
            </w:r>
            <w:r>
              <w:rPr>
                <w:rFonts w:hint="eastAsia" w:ascii="Times New Roman" w:hAnsi="Times New Roman" w:eastAsia="仿宋_GB2312" w:cs="Times New Roman"/>
                <w:sz w:val="24"/>
                <w:szCs w:val="24"/>
              </w:rPr>
              <w:t>分）</w:t>
            </w:r>
          </w:p>
        </w:tc>
        <w:tc>
          <w:tcPr>
            <w:tcW w:w="254" w:type="pct"/>
            <w:vAlign w:val="center"/>
          </w:tcPr>
          <w:p>
            <w:pPr>
              <w:widowControl/>
              <w:adjustRightInd w:val="0"/>
              <w:snapToGrid w:val="0"/>
              <w:spacing w:line="320" w:lineRule="exact"/>
              <w:jc w:val="center"/>
              <w:rPr>
                <w:rFonts w:ascii="Times New Roman" w:hAnsi="Times New Roman" w:eastAsia="宋体" w:cs="Times New Roman"/>
                <w:kern w:val="0"/>
                <w:szCs w:val="21"/>
              </w:rPr>
            </w:pPr>
          </w:p>
        </w:tc>
        <w:tc>
          <w:tcPr>
            <w:tcW w:w="837" w:type="pct"/>
            <w:vAlign w:val="center"/>
          </w:tcPr>
          <w:p>
            <w:pPr>
              <w:widowControl/>
              <w:adjustRightInd w:val="0"/>
              <w:snapToGrid w:val="0"/>
              <w:spacing w:line="320" w:lineRule="exact"/>
              <w:jc w:val="both"/>
              <w:rPr>
                <w:rFonts w:hint="eastAsia" w:eastAsia="仿宋_GB2312" w:asciiTheme="minorHAnsi" w:hAnsiTheme="minorHAnsi" w:cstheme="minorBidi"/>
                <w:kern w:val="2"/>
                <w:sz w:val="24"/>
                <w:szCs w:val="22"/>
                <w:highlight w:val="none"/>
                <w:rtl w:val="0"/>
                <w:cs w:val="0"/>
                <w:lang w:val="en-US" w:eastAsia="zh-CN" w:bidi="ar-SA"/>
              </w:rPr>
            </w:pPr>
            <w:r>
              <w:rPr>
                <w:rFonts w:hint="default" w:eastAsia="仿宋_GB2312"/>
                <w:sz w:val="24"/>
                <w:highlight w:val="none"/>
                <w:rtl w:val="0"/>
                <w:cs w:val="0"/>
              </w:rPr>
              <w:t>校研究生会提供</w:t>
            </w:r>
            <w:r>
              <w:rPr>
                <w:rFonts w:hint="eastAsia" w:eastAsia="仿宋_GB2312"/>
                <w:sz w:val="24"/>
                <w:highlight w:val="none"/>
                <w:rtl w:val="0"/>
                <w:cs w:val="0"/>
                <w:lang w:val="en-US" w:eastAsia="zh-CN"/>
              </w:rPr>
              <w:t>的</w:t>
            </w:r>
            <w:r>
              <w:rPr>
                <w:rFonts w:hint="default" w:eastAsia="仿宋_GB2312"/>
                <w:sz w:val="24"/>
                <w:highlight w:val="none"/>
                <w:rtl w:val="0"/>
                <w:cs w:val="0"/>
              </w:rPr>
              <w:t>相关数据</w:t>
            </w:r>
            <w:r>
              <w:rPr>
                <w:rFonts w:hint="eastAsia" w:eastAsia="仿宋_GB2312"/>
                <w:sz w:val="24"/>
                <w:highlight w:val="none"/>
                <w:rtl w:val="0"/>
                <w:cs w:val="0"/>
                <w:lang w:eastAsia="zh-CN"/>
              </w:rPr>
              <w:t>。</w:t>
            </w:r>
          </w:p>
        </w:tc>
        <w:tc>
          <w:tcPr>
            <w:tcW w:w="443" w:type="pct"/>
            <w:vAlign w:val="center"/>
          </w:tcPr>
          <w:p>
            <w:pPr>
              <w:widowControl/>
              <w:adjustRightInd w:val="0"/>
              <w:snapToGrid w:val="0"/>
              <w:spacing w:line="320" w:lineRule="exact"/>
              <w:jc w:val="both"/>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spacing w:line="320" w:lineRule="exact"/>
              <w:jc w:val="center"/>
              <w:rPr>
                <w:rFonts w:ascii="Times New Roman" w:hAnsi="Times New Roman" w:eastAsia="宋体" w:cs="Times New Roman"/>
                <w:szCs w:val="21"/>
              </w:rPr>
            </w:pPr>
          </w:p>
        </w:tc>
        <w:tc>
          <w:tcPr>
            <w:tcW w:w="300"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hint="eastAsia" w:ascii="Times New Roman" w:hAnsi="Times New Roman" w:cs="Times New Roman"/>
                <w:kern w:val="0"/>
                <w:szCs w:val="21"/>
              </w:rPr>
              <w:t>34</w:t>
            </w:r>
          </w:p>
        </w:tc>
        <w:tc>
          <w:tcPr>
            <w:tcW w:w="2621" w:type="pct"/>
            <w:vAlign w:val="center"/>
          </w:tcPr>
          <w:p>
            <w:pPr>
              <w:widowControl/>
              <w:adjustRightInd w:val="0"/>
              <w:snapToGrid w:val="0"/>
              <w:spacing w:line="320" w:lineRule="exact"/>
              <w:jc w:val="both"/>
              <w:rPr>
                <w:rFonts w:ascii="Times New Roman" w:hAnsi="Times New Roman" w:eastAsia="宋体" w:cs="Times New Roman"/>
                <w:kern w:val="0"/>
                <w:szCs w:val="21"/>
              </w:rPr>
            </w:pPr>
            <w:r>
              <w:rPr>
                <w:rFonts w:hint="eastAsia" w:ascii="Times New Roman" w:hAnsi="Times New Roman" w:eastAsia="仿宋_GB2312" w:cs="Times New Roman"/>
                <w:sz w:val="24"/>
                <w:szCs w:val="24"/>
              </w:rPr>
              <w:t>积极承办或申报研究生院（部）推出的活动。（</w:t>
            </w:r>
            <w:r>
              <w:rPr>
                <w:rFonts w:hint="eastAsia" w:ascii="Times New Roman" w:hAnsi="Times New Roman" w:eastAsia="仿宋_GB2312" w:cs="Times New Roman"/>
                <w:sz w:val="24"/>
                <w:szCs w:val="24"/>
                <w:lang w:val="en-US" w:eastAsia="zh-CN"/>
              </w:rPr>
              <w:t>每项</w:t>
            </w:r>
            <w:r>
              <w:rPr>
                <w:rFonts w:hint="eastAsia" w:ascii="Times New Roman" w:hAnsi="Times New Roman" w:eastAsia="仿宋_GB2312" w:cs="Times New Roman"/>
                <w:sz w:val="24"/>
                <w:szCs w:val="24"/>
              </w:rPr>
              <w:t>活动加</w:t>
            </w:r>
            <w:r>
              <w:rPr>
                <w:rFonts w:hint="eastAsia" w:ascii="Times New Roman" w:hAnsi="Times New Roman" w:eastAsia="仿宋_GB2312" w:cs="Times New Roman"/>
                <w:sz w:val="24"/>
                <w:szCs w:val="24"/>
                <w:lang w:val="en-US" w:eastAsia="zh-CN"/>
              </w:rPr>
              <w:t>1</w:t>
            </w:r>
            <w:r>
              <w:rPr>
                <w:rFonts w:hint="eastAsia" w:ascii="Times New Roman" w:hAnsi="Times New Roman" w:eastAsia="仿宋_GB2312" w:cs="Times New Roman"/>
                <w:sz w:val="24"/>
                <w:szCs w:val="24"/>
              </w:rPr>
              <w:t>分，其中获得良好反响的活动加</w:t>
            </w:r>
            <w:r>
              <w:rPr>
                <w:rFonts w:hint="eastAsia" w:ascii="Times New Roman" w:hAnsi="Times New Roman" w:eastAsia="仿宋_GB2312" w:cs="Times New Roman"/>
                <w:sz w:val="24"/>
                <w:szCs w:val="24"/>
                <w:lang w:val="en-US" w:eastAsia="zh-CN"/>
              </w:rPr>
              <w:t>2</w:t>
            </w:r>
            <w:r>
              <w:rPr>
                <w:rFonts w:hint="eastAsia" w:ascii="Times New Roman" w:hAnsi="Times New Roman" w:eastAsia="仿宋_GB2312" w:cs="Times New Roman"/>
                <w:sz w:val="24"/>
                <w:szCs w:val="24"/>
              </w:rPr>
              <w:t>分）</w:t>
            </w:r>
          </w:p>
        </w:tc>
        <w:tc>
          <w:tcPr>
            <w:tcW w:w="254" w:type="pct"/>
            <w:vAlign w:val="center"/>
          </w:tcPr>
          <w:p>
            <w:pPr>
              <w:widowControl/>
              <w:adjustRightInd w:val="0"/>
              <w:snapToGrid w:val="0"/>
              <w:spacing w:line="320" w:lineRule="exact"/>
              <w:jc w:val="center"/>
              <w:rPr>
                <w:rFonts w:ascii="Times New Roman" w:hAnsi="Times New Roman" w:eastAsia="仿宋_GB2312" w:cs="Times New Roman"/>
                <w:sz w:val="24"/>
                <w:szCs w:val="24"/>
              </w:rPr>
            </w:pPr>
          </w:p>
        </w:tc>
        <w:tc>
          <w:tcPr>
            <w:tcW w:w="837" w:type="pct"/>
            <w:vAlign w:val="center"/>
          </w:tcPr>
          <w:p>
            <w:pPr>
              <w:widowControl/>
              <w:adjustRightInd w:val="0"/>
              <w:snapToGrid w:val="0"/>
              <w:spacing w:line="320" w:lineRule="exact"/>
              <w:jc w:val="both"/>
              <w:rPr>
                <w:rFonts w:hint="eastAsia" w:ascii="Times New Roman" w:hAnsi="Times New Roman" w:eastAsia="仿宋_GB2312" w:cs="Times New Roman"/>
                <w:kern w:val="0"/>
                <w:sz w:val="21"/>
                <w:szCs w:val="21"/>
                <w:lang w:val="en-US" w:eastAsia="zh-CN" w:bidi="ar-SA"/>
              </w:rPr>
            </w:pPr>
            <w:r>
              <w:rPr>
                <w:rFonts w:hint="default" w:eastAsia="仿宋_GB2312"/>
                <w:sz w:val="24"/>
                <w:highlight w:val="none"/>
                <w:rtl w:val="0"/>
                <w:cs w:val="0"/>
              </w:rPr>
              <w:t>校研究生会提供</w:t>
            </w:r>
            <w:r>
              <w:rPr>
                <w:rFonts w:hint="eastAsia" w:eastAsia="仿宋_GB2312"/>
                <w:sz w:val="24"/>
                <w:highlight w:val="none"/>
                <w:rtl w:val="0"/>
                <w:cs w:val="0"/>
                <w:lang w:val="en-US" w:eastAsia="zh-CN"/>
              </w:rPr>
              <w:t>的</w:t>
            </w:r>
            <w:r>
              <w:rPr>
                <w:rFonts w:hint="default" w:eastAsia="仿宋_GB2312"/>
                <w:sz w:val="24"/>
                <w:highlight w:val="none"/>
                <w:rtl w:val="0"/>
                <w:cs w:val="0"/>
              </w:rPr>
              <w:t>相关数据</w:t>
            </w:r>
            <w:r>
              <w:rPr>
                <w:rFonts w:hint="eastAsia" w:eastAsia="仿宋_GB2312"/>
                <w:sz w:val="24"/>
                <w:highlight w:val="none"/>
                <w:rtl w:val="0"/>
                <w:cs w:val="0"/>
                <w:lang w:eastAsia="zh-CN"/>
              </w:rPr>
              <w:t>。</w:t>
            </w:r>
          </w:p>
        </w:tc>
        <w:tc>
          <w:tcPr>
            <w:tcW w:w="443" w:type="pct"/>
            <w:vAlign w:val="center"/>
          </w:tcPr>
          <w:p>
            <w:pPr>
              <w:widowControl/>
              <w:adjustRightInd w:val="0"/>
              <w:snapToGrid w:val="0"/>
              <w:spacing w:line="320" w:lineRule="exact"/>
              <w:jc w:val="both"/>
              <w:rPr>
                <w:rFonts w:hint="default" w:ascii="Times New Roman" w:hAnsi="Times New Roman" w:eastAsia="宋体"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Merge w:val="continue"/>
            <w:vAlign w:val="center"/>
          </w:tcPr>
          <w:p>
            <w:pPr>
              <w:spacing w:line="320" w:lineRule="exact"/>
              <w:jc w:val="center"/>
              <w:rPr>
                <w:rFonts w:ascii="Times New Roman" w:hAnsi="Times New Roman" w:eastAsia="宋体" w:cs="Times New Roman"/>
                <w:szCs w:val="21"/>
              </w:rPr>
            </w:pPr>
          </w:p>
        </w:tc>
        <w:tc>
          <w:tcPr>
            <w:tcW w:w="300" w:type="pct"/>
            <w:vAlign w:val="center"/>
          </w:tcPr>
          <w:p>
            <w:pPr>
              <w:widowControl/>
              <w:adjustRightInd w:val="0"/>
              <w:snapToGrid w:val="0"/>
              <w:spacing w:line="320" w:lineRule="exact"/>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35</w:t>
            </w:r>
          </w:p>
        </w:tc>
        <w:tc>
          <w:tcPr>
            <w:tcW w:w="2621" w:type="pct"/>
            <w:vAlign w:val="center"/>
          </w:tcPr>
          <w:p>
            <w:pPr>
              <w:widowControl/>
              <w:adjustRightInd w:val="0"/>
              <w:snapToGrid w:val="0"/>
              <w:spacing w:line="320" w:lineRule="exact"/>
              <w:jc w:val="both"/>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院研究生会其他特色活动。（具有良好社会效应和积极反响，每项活动加1分）</w:t>
            </w:r>
          </w:p>
        </w:tc>
        <w:tc>
          <w:tcPr>
            <w:tcW w:w="254" w:type="pct"/>
            <w:vAlign w:val="center"/>
          </w:tcPr>
          <w:p>
            <w:pPr>
              <w:widowControl/>
              <w:adjustRightInd w:val="0"/>
              <w:snapToGrid w:val="0"/>
              <w:spacing w:line="320" w:lineRule="exact"/>
              <w:jc w:val="center"/>
              <w:rPr>
                <w:rFonts w:ascii="Times New Roman" w:hAnsi="Times New Roman" w:eastAsia="仿宋_GB2312" w:cs="Times New Roman"/>
                <w:sz w:val="24"/>
                <w:szCs w:val="24"/>
              </w:rPr>
            </w:pPr>
          </w:p>
        </w:tc>
        <w:tc>
          <w:tcPr>
            <w:tcW w:w="837" w:type="pct"/>
            <w:vAlign w:val="center"/>
          </w:tcPr>
          <w:p>
            <w:pPr>
              <w:widowControl/>
              <w:adjustRightInd w:val="0"/>
              <w:snapToGrid w:val="0"/>
              <w:spacing w:line="320" w:lineRule="exact"/>
              <w:jc w:val="both"/>
              <w:rPr>
                <w:rFonts w:hint="default" w:eastAsia="仿宋_GB2312"/>
                <w:sz w:val="24"/>
                <w:highlight w:val="none"/>
                <w:rtl w:val="0"/>
                <w:cs w:val="0"/>
              </w:rPr>
            </w:pPr>
            <w:r>
              <w:rPr>
                <w:rFonts w:hint="default" w:eastAsia="仿宋_GB2312"/>
                <w:sz w:val="24"/>
                <w:rtl w:val="0"/>
                <w:cs w:val="0"/>
                <w:lang w:val="en-US" w:eastAsia="zh-CN"/>
              </w:rPr>
              <w:t>学院</w:t>
            </w:r>
            <w:r>
              <w:rPr>
                <w:rFonts w:hint="eastAsia" w:eastAsia="仿宋_GB2312"/>
                <w:sz w:val="24"/>
                <w:rtl w:val="0"/>
                <w:cs w:val="0"/>
                <w:lang w:val="en-US" w:eastAsia="zh-CN"/>
              </w:rPr>
              <w:t>研究生会</w:t>
            </w:r>
            <w:r>
              <w:rPr>
                <w:rFonts w:hint="default" w:eastAsia="仿宋_GB2312"/>
                <w:sz w:val="24"/>
                <w:rtl w:val="0"/>
                <w:cs w:val="0"/>
                <w:lang w:val="en-US" w:eastAsia="zh-CN"/>
              </w:rPr>
              <w:t>提交</w:t>
            </w:r>
            <w:r>
              <w:rPr>
                <w:rFonts w:hint="eastAsia" w:eastAsia="仿宋_GB2312"/>
                <w:sz w:val="24"/>
                <w:rtl w:val="0"/>
                <w:cs w:val="0"/>
                <w:lang w:val="en-US" w:eastAsia="zh-CN"/>
              </w:rPr>
              <w:t>相关证明。</w:t>
            </w:r>
          </w:p>
        </w:tc>
        <w:tc>
          <w:tcPr>
            <w:tcW w:w="443" w:type="pct"/>
            <w:vAlign w:val="center"/>
          </w:tcPr>
          <w:p>
            <w:pPr>
              <w:widowControl/>
              <w:adjustRightInd w:val="0"/>
              <w:snapToGrid w:val="0"/>
              <w:spacing w:line="320" w:lineRule="exact"/>
              <w:jc w:val="both"/>
              <w:rPr>
                <w:rFonts w:hint="default" w:ascii="Times New Roman" w:hAnsi="Times New Roman" w:eastAsia="宋体"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44" w:type="pct"/>
            <w:vAlign w:val="center"/>
          </w:tcPr>
          <w:p>
            <w:pPr>
              <w:widowControl/>
              <w:adjustRightInd w:val="0"/>
              <w:snapToGrid w:val="0"/>
              <w:spacing w:line="320" w:lineRule="exact"/>
              <w:jc w:val="center"/>
              <w:rPr>
                <w:rFonts w:ascii="Times New Roman" w:hAnsi="Times New Roman" w:eastAsia="宋体" w:cs="Times New Roman"/>
                <w:kern w:val="0"/>
                <w:szCs w:val="21"/>
              </w:rPr>
            </w:pPr>
            <w:r>
              <w:rPr>
                <w:rFonts w:ascii="Times New Roman" w:hAnsi="Times New Roman" w:eastAsia="仿宋_GB2312" w:cs="Times New Roman"/>
                <w:b/>
                <w:bCs/>
                <w:sz w:val="24"/>
                <w:szCs w:val="24"/>
              </w:rPr>
              <w:t>总分</w:t>
            </w:r>
          </w:p>
        </w:tc>
        <w:tc>
          <w:tcPr>
            <w:tcW w:w="300" w:type="pct"/>
            <w:vAlign w:val="center"/>
          </w:tcPr>
          <w:p>
            <w:pPr>
              <w:widowControl/>
              <w:adjustRightInd w:val="0"/>
              <w:snapToGrid w:val="0"/>
              <w:spacing w:line="320" w:lineRule="exact"/>
              <w:jc w:val="both"/>
              <w:rPr>
                <w:rFonts w:ascii="Times New Roman" w:hAnsi="Times New Roman" w:eastAsia="宋体" w:cs="Times New Roman"/>
                <w:szCs w:val="21"/>
              </w:rPr>
            </w:pPr>
          </w:p>
        </w:tc>
        <w:tc>
          <w:tcPr>
            <w:tcW w:w="2621" w:type="pct"/>
            <w:vAlign w:val="center"/>
          </w:tcPr>
          <w:p>
            <w:pPr>
              <w:widowControl/>
              <w:adjustRightInd w:val="0"/>
              <w:snapToGrid w:val="0"/>
              <w:spacing w:line="320" w:lineRule="exact"/>
              <w:jc w:val="both"/>
              <w:rPr>
                <w:rFonts w:ascii="Times New Roman" w:hAnsi="Times New Roman" w:eastAsia="宋体" w:cs="Times New Roman"/>
                <w:szCs w:val="21"/>
              </w:rPr>
            </w:pPr>
          </w:p>
        </w:tc>
        <w:tc>
          <w:tcPr>
            <w:tcW w:w="254" w:type="pct"/>
            <w:vAlign w:val="center"/>
          </w:tcPr>
          <w:p>
            <w:pPr>
              <w:widowControl/>
              <w:adjustRightInd w:val="0"/>
              <w:snapToGrid w:val="0"/>
              <w:spacing w:line="320" w:lineRule="exact"/>
              <w:jc w:val="center"/>
              <w:rPr>
                <w:rFonts w:ascii="Times New Roman" w:hAnsi="Times New Roman" w:eastAsia="宋体" w:cs="Times New Roman"/>
                <w:szCs w:val="21"/>
              </w:rPr>
            </w:pPr>
          </w:p>
        </w:tc>
        <w:tc>
          <w:tcPr>
            <w:tcW w:w="837" w:type="pct"/>
            <w:vAlign w:val="center"/>
          </w:tcPr>
          <w:p>
            <w:pPr>
              <w:widowControl/>
              <w:adjustRightInd w:val="0"/>
              <w:snapToGrid w:val="0"/>
              <w:spacing w:line="320" w:lineRule="exact"/>
              <w:jc w:val="center"/>
              <w:rPr>
                <w:rFonts w:ascii="Times New Roman" w:hAnsi="Times New Roman" w:eastAsia="宋体" w:cs="Times New Roman"/>
                <w:szCs w:val="21"/>
              </w:rPr>
            </w:pPr>
          </w:p>
        </w:tc>
        <w:tc>
          <w:tcPr>
            <w:tcW w:w="443" w:type="pct"/>
            <w:vAlign w:val="center"/>
          </w:tcPr>
          <w:p>
            <w:pPr>
              <w:widowControl/>
              <w:adjustRightInd w:val="0"/>
              <w:snapToGrid w:val="0"/>
              <w:spacing w:line="320" w:lineRule="exact"/>
              <w:jc w:val="both"/>
              <w:rPr>
                <w:rFonts w:ascii="Times New Roman" w:hAnsi="Times New Roman" w:eastAsia="宋体" w:cs="Times New Roman"/>
                <w:szCs w:val="21"/>
              </w:rPr>
            </w:pPr>
          </w:p>
        </w:tc>
      </w:tr>
    </w:tbl>
    <w:p>
      <w:pPr>
        <w:rPr>
          <w:rFonts w:eastAsia="仿宋_GB2312"/>
          <w:sz w:val="24"/>
        </w:rPr>
      </w:pPr>
    </w:p>
    <w:p>
      <w:pPr>
        <w:widowControl/>
        <w:adjustRightInd w:val="0"/>
        <w:snapToGrid w:val="0"/>
        <w:spacing w:line="320" w:lineRule="exact"/>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时间：                                                 联系人：</w:t>
      </w:r>
    </w:p>
    <w:p>
      <w:pPr>
        <w:widowControl/>
        <w:adjustRightInd w:val="0"/>
        <w:snapToGrid w:val="0"/>
        <w:spacing w:line="320" w:lineRule="exact"/>
        <w:jc w:val="left"/>
        <w:rPr>
          <w:rFonts w:hint="eastAsia" w:ascii="Times New Roman" w:hAnsi="Times New Roman" w:eastAsia="仿宋_GB2312" w:cs="Times New Roman"/>
          <w:sz w:val="24"/>
          <w:szCs w:val="24"/>
        </w:rPr>
      </w:pPr>
    </w:p>
    <w:p>
      <w:pPr>
        <w:widowControl/>
        <w:adjustRightInd w:val="0"/>
        <w:snapToGrid w:val="0"/>
        <w:spacing w:line="320" w:lineRule="exact"/>
        <w:jc w:val="left"/>
        <w:rPr>
          <w:lang w:val="en-US" w:eastAsia="zh-CN"/>
        </w:rPr>
      </w:pPr>
      <w:r>
        <w:rPr>
          <w:rFonts w:hint="eastAsia" w:ascii="Times New Roman" w:hAnsi="Times New Roman" w:eastAsia="仿宋_GB2312" w:cs="Times New Roman"/>
          <w:sz w:val="24"/>
          <w:szCs w:val="24"/>
        </w:rPr>
        <w:t>辅导员审核意见：                                       学院副书记（签章）：</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BE694674-BBF2-40FA-95C3-05C65A54DAEB}"/>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EABC2067-4CD8-4749-80AE-00E3B080EA4E}"/>
  </w:font>
  <w:font w:name="仿宋_GB2312">
    <w:altName w:val="仿宋"/>
    <w:panose1 w:val="00000000000000000000"/>
    <w:charset w:val="86"/>
    <w:family w:val="auto"/>
    <w:pitch w:val="default"/>
    <w:sig w:usb0="00000000" w:usb1="00000000" w:usb2="00000000" w:usb3="00000000" w:csb0="00000000" w:csb1="00000000"/>
    <w:embedRegular r:id="rId3" w:fontKey="{5C402AC6-25A8-4D13-BDAF-D2297D2B75F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4NzU4NzIyZDBmODk5Zjg5MDA2MDlhMjU2ZjBmMWMifQ=="/>
  </w:docVars>
  <w:rsids>
    <w:rsidRoot w:val="00C87E3B"/>
    <w:rsid w:val="0034510B"/>
    <w:rsid w:val="00644034"/>
    <w:rsid w:val="008A16D9"/>
    <w:rsid w:val="00A3470B"/>
    <w:rsid w:val="00B63EAE"/>
    <w:rsid w:val="00C87E3B"/>
    <w:rsid w:val="02EB239A"/>
    <w:rsid w:val="042C4A18"/>
    <w:rsid w:val="061439B5"/>
    <w:rsid w:val="068A3C77"/>
    <w:rsid w:val="06DF31AF"/>
    <w:rsid w:val="09DE4A06"/>
    <w:rsid w:val="0A287A2F"/>
    <w:rsid w:val="0A6D18E6"/>
    <w:rsid w:val="0B077F8D"/>
    <w:rsid w:val="0B8A2AEF"/>
    <w:rsid w:val="0B901D30"/>
    <w:rsid w:val="0BCD6AE0"/>
    <w:rsid w:val="0BF26547"/>
    <w:rsid w:val="0C7E427E"/>
    <w:rsid w:val="0CB84D9E"/>
    <w:rsid w:val="0DBA7538"/>
    <w:rsid w:val="0E4C1F50"/>
    <w:rsid w:val="0FB81855"/>
    <w:rsid w:val="0FFE195E"/>
    <w:rsid w:val="112E1DCF"/>
    <w:rsid w:val="116972AB"/>
    <w:rsid w:val="118916FB"/>
    <w:rsid w:val="13726E7F"/>
    <w:rsid w:val="149D20A0"/>
    <w:rsid w:val="18147845"/>
    <w:rsid w:val="19AD1CFF"/>
    <w:rsid w:val="19C257AA"/>
    <w:rsid w:val="1A277D03"/>
    <w:rsid w:val="1C962F1E"/>
    <w:rsid w:val="1DF148B0"/>
    <w:rsid w:val="1E05035C"/>
    <w:rsid w:val="1E544E3F"/>
    <w:rsid w:val="21A47E8B"/>
    <w:rsid w:val="22372AAE"/>
    <w:rsid w:val="23C6233B"/>
    <w:rsid w:val="252217F3"/>
    <w:rsid w:val="25A16BBC"/>
    <w:rsid w:val="25A8619C"/>
    <w:rsid w:val="25CA054A"/>
    <w:rsid w:val="26197E53"/>
    <w:rsid w:val="26377520"/>
    <w:rsid w:val="26F92A28"/>
    <w:rsid w:val="27937B22"/>
    <w:rsid w:val="28E868B0"/>
    <w:rsid w:val="2A2658E2"/>
    <w:rsid w:val="2AD40F00"/>
    <w:rsid w:val="2BBD4024"/>
    <w:rsid w:val="2DB43204"/>
    <w:rsid w:val="2E440A2C"/>
    <w:rsid w:val="2F933804"/>
    <w:rsid w:val="2FF43D8C"/>
    <w:rsid w:val="30297EDA"/>
    <w:rsid w:val="306F0895"/>
    <w:rsid w:val="31305298"/>
    <w:rsid w:val="31903F88"/>
    <w:rsid w:val="325A081E"/>
    <w:rsid w:val="32891103"/>
    <w:rsid w:val="32B72DD0"/>
    <w:rsid w:val="32DF2AD1"/>
    <w:rsid w:val="33CA7006"/>
    <w:rsid w:val="34E6283D"/>
    <w:rsid w:val="366003CD"/>
    <w:rsid w:val="37076CDC"/>
    <w:rsid w:val="3AD273C0"/>
    <w:rsid w:val="3B2E0D53"/>
    <w:rsid w:val="3B7A783B"/>
    <w:rsid w:val="3BCE4DDE"/>
    <w:rsid w:val="42B86FF3"/>
    <w:rsid w:val="42D029EF"/>
    <w:rsid w:val="430B16C1"/>
    <w:rsid w:val="434B7D0F"/>
    <w:rsid w:val="43CC52F4"/>
    <w:rsid w:val="4497145E"/>
    <w:rsid w:val="44F7014F"/>
    <w:rsid w:val="44F71EFD"/>
    <w:rsid w:val="453B766C"/>
    <w:rsid w:val="46472A10"/>
    <w:rsid w:val="464F7B16"/>
    <w:rsid w:val="46D22C21"/>
    <w:rsid w:val="477C5396"/>
    <w:rsid w:val="477E4B57"/>
    <w:rsid w:val="48F52BF7"/>
    <w:rsid w:val="4A9C1289"/>
    <w:rsid w:val="4B6D2F19"/>
    <w:rsid w:val="4C793B3F"/>
    <w:rsid w:val="4CDC5244"/>
    <w:rsid w:val="4D3335ED"/>
    <w:rsid w:val="4DC332C4"/>
    <w:rsid w:val="4EF474AD"/>
    <w:rsid w:val="51272148"/>
    <w:rsid w:val="5245699D"/>
    <w:rsid w:val="52703E55"/>
    <w:rsid w:val="52A6597E"/>
    <w:rsid w:val="538F1360"/>
    <w:rsid w:val="54041F40"/>
    <w:rsid w:val="54047179"/>
    <w:rsid w:val="541F321E"/>
    <w:rsid w:val="544E100F"/>
    <w:rsid w:val="54AD082A"/>
    <w:rsid w:val="55EC35D4"/>
    <w:rsid w:val="573A3ECB"/>
    <w:rsid w:val="57B34E87"/>
    <w:rsid w:val="57C06AC6"/>
    <w:rsid w:val="57D6086A"/>
    <w:rsid w:val="57E04A72"/>
    <w:rsid w:val="58D345D7"/>
    <w:rsid w:val="58D565A1"/>
    <w:rsid w:val="5A643739"/>
    <w:rsid w:val="5C1318BA"/>
    <w:rsid w:val="5C182A2D"/>
    <w:rsid w:val="5C335AB8"/>
    <w:rsid w:val="5C45126F"/>
    <w:rsid w:val="5C950521"/>
    <w:rsid w:val="5D437F7D"/>
    <w:rsid w:val="5D812854"/>
    <w:rsid w:val="5E463C77"/>
    <w:rsid w:val="5EB6652D"/>
    <w:rsid w:val="5F0E45BB"/>
    <w:rsid w:val="5F4B3119"/>
    <w:rsid w:val="5FBE7D8F"/>
    <w:rsid w:val="62736350"/>
    <w:rsid w:val="63754C08"/>
    <w:rsid w:val="6659436D"/>
    <w:rsid w:val="66B6356E"/>
    <w:rsid w:val="67476787"/>
    <w:rsid w:val="67AE693B"/>
    <w:rsid w:val="69006D22"/>
    <w:rsid w:val="69D837FB"/>
    <w:rsid w:val="69F026DC"/>
    <w:rsid w:val="6AAD2EDA"/>
    <w:rsid w:val="6B4A0729"/>
    <w:rsid w:val="6C044D7B"/>
    <w:rsid w:val="6C4038DA"/>
    <w:rsid w:val="6C4B29AA"/>
    <w:rsid w:val="6D2A289E"/>
    <w:rsid w:val="6D9143ED"/>
    <w:rsid w:val="6E162B44"/>
    <w:rsid w:val="6E4F7381"/>
    <w:rsid w:val="70FA499F"/>
    <w:rsid w:val="739B4217"/>
    <w:rsid w:val="752B6845"/>
    <w:rsid w:val="767B0330"/>
    <w:rsid w:val="7726029C"/>
    <w:rsid w:val="79102FB2"/>
    <w:rsid w:val="79D815F5"/>
    <w:rsid w:val="7A811C8D"/>
    <w:rsid w:val="7B1B3E90"/>
    <w:rsid w:val="7C703AB7"/>
    <w:rsid w:val="7CDE0017"/>
    <w:rsid w:val="7D597FE5"/>
    <w:rsid w:val="7DCF6104"/>
    <w:rsid w:val="7E4F2019"/>
    <w:rsid w:val="7E560C9E"/>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semiHidden/>
    <w:unhideWhenUsed/>
    <w:qFormat/>
    <w:uiPriority w:val="99"/>
    <w:pPr>
      <w:spacing w:after="120"/>
      <w:ind w:left="420" w:leftChars="200"/>
    </w:pPr>
  </w:style>
  <w:style w:type="paragraph" w:styleId="4">
    <w:name w:val="Date"/>
    <w:basedOn w:val="1"/>
    <w:next w:val="1"/>
    <w:link w:val="18"/>
    <w:autoRedefine/>
    <w:unhideWhenUsed/>
    <w:qFormat/>
    <w:uiPriority w:val="99"/>
    <w:pPr>
      <w:ind w:left="100" w:leftChars="2500"/>
    </w:pPr>
  </w:style>
  <w:style w:type="paragraph" w:styleId="5">
    <w:name w:val="Balloon Text"/>
    <w:basedOn w:val="1"/>
    <w:link w:val="15"/>
    <w:autoRedefine/>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spacing w:beforeAutospacing="1" w:afterAutospacing="1"/>
      <w:jc w:val="left"/>
    </w:pPr>
    <w:rPr>
      <w:rFonts w:cs="Times New Roman"/>
      <w:kern w:val="0"/>
      <w:sz w:val="24"/>
    </w:rPr>
  </w:style>
  <w:style w:type="paragraph" w:styleId="9">
    <w:name w:val="Title"/>
    <w:basedOn w:val="1"/>
    <w:next w:val="1"/>
    <w:link w:val="20"/>
    <w:autoRedefine/>
    <w:qFormat/>
    <w:uiPriority w:val="0"/>
    <w:pPr>
      <w:spacing w:before="240" w:after="60"/>
      <w:jc w:val="center"/>
      <w:outlineLvl w:val="0"/>
    </w:pPr>
    <w:rPr>
      <w:rFonts w:ascii="Cambria" w:hAnsi="Cambria" w:eastAsia="宋体" w:cs="Times New Roman"/>
      <w:b/>
      <w:bCs/>
      <w:sz w:val="32"/>
      <w:szCs w:val="32"/>
    </w:rPr>
  </w:style>
  <w:style w:type="paragraph" w:styleId="10">
    <w:name w:val="Body Text First Indent 2"/>
    <w:basedOn w:val="3"/>
    <w:semiHidden/>
    <w:unhideWhenUsed/>
    <w:qFormat/>
    <w:uiPriority w:val="99"/>
    <w:pPr>
      <w:ind w:firstLine="420" w:firstLineChars="200"/>
    </w:pPr>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5">
    <w:name w:val="批注框文本 字符"/>
    <w:basedOn w:val="13"/>
    <w:link w:val="5"/>
    <w:autoRedefine/>
    <w:semiHidden/>
    <w:qFormat/>
    <w:uiPriority w:val="99"/>
    <w:rPr>
      <w:sz w:val="18"/>
      <w:szCs w:val="18"/>
    </w:rPr>
  </w:style>
  <w:style w:type="character" w:customStyle="1" w:styleId="16">
    <w:name w:val="页眉 字符"/>
    <w:basedOn w:val="13"/>
    <w:link w:val="7"/>
    <w:autoRedefine/>
    <w:qFormat/>
    <w:uiPriority w:val="99"/>
    <w:rPr>
      <w:sz w:val="18"/>
      <w:szCs w:val="18"/>
    </w:rPr>
  </w:style>
  <w:style w:type="character" w:customStyle="1" w:styleId="17">
    <w:name w:val="页脚 字符"/>
    <w:basedOn w:val="13"/>
    <w:link w:val="6"/>
    <w:autoRedefine/>
    <w:qFormat/>
    <w:uiPriority w:val="99"/>
    <w:rPr>
      <w:sz w:val="18"/>
      <w:szCs w:val="18"/>
    </w:rPr>
  </w:style>
  <w:style w:type="character" w:customStyle="1" w:styleId="18">
    <w:name w:val="日期 字符"/>
    <w:basedOn w:val="13"/>
    <w:link w:val="4"/>
    <w:autoRedefine/>
    <w:semiHidden/>
    <w:qFormat/>
    <w:uiPriority w:val="99"/>
    <w:rPr>
      <w:rFonts w:asciiTheme="minorHAnsi" w:hAnsiTheme="minorHAnsi" w:eastAsiaTheme="minorEastAsia" w:cstheme="minorBidi"/>
      <w:kern w:val="2"/>
      <w:sz w:val="21"/>
      <w:szCs w:val="22"/>
    </w:rPr>
  </w:style>
  <w:style w:type="character" w:customStyle="1" w:styleId="19">
    <w:name w:val="未处理的提及1"/>
    <w:basedOn w:val="13"/>
    <w:autoRedefine/>
    <w:unhideWhenUsed/>
    <w:qFormat/>
    <w:uiPriority w:val="99"/>
    <w:rPr>
      <w:color w:val="605E5C"/>
      <w:shd w:val="clear" w:color="auto" w:fill="E1DFDD"/>
    </w:rPr>
  </w:style>
  <w:style w:type="character" w:customStyle="1" w:styleId="20">
    <w:name w:val="标题 字符"/>
    <w:basedOn w:val="13"/>
    <w:link w:val="9"/>
    <w:autoRedefine/>
    <w:qFormat/>
    <w:uiPriority w:val="0"/>
    <w:rPr>
      <w:rFonts w:ascii="Cambria" w:hAnsi="Cambria"/>
      <w:b/>
      <w:bCs/>
      <w:kern w:val="2"/>
      <w:sz w:val="32"/>
      <w:szCs w:val="32"/>
    </w:rPr>
  </w:style>
  <w:style w:type="paragraph" w:customStyle="1" w:styleId="21">
    <w:name w:val="列表段落1"/>
    <w:basedOn w:val="1"/>
    <w:autoRedefine/>
    <w:qFormat/>
    <w:uiPriority w:val="99"/>
    <w:pPr>
      <w:ind w:firstLine="420" w:firstLineChars="200"/>
    </w:pPr>
    <w:rPr>
      <w:rFonts w:ascii="Times New Roman" w:hAnsi="Times New Roman" w:eastAsia="宋体" w:cs="Times New Roman"/>
      <w:szCs w:val="24"/>
    </w:rPr>
  </w:style>
  <w:style w:type="paragraph" w:customStyle="1" w:styleId="22">
    <w:name w:val="List Paragraph"/>
    <w:basedOn w:val="1"/>
    <w:autoRedefine/>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1852</Words>
  <Characters>1904</Characters>
  <Lines>34</Lines>
  <Paragraphs>9</Paragraphs>
  <TotalTime>0</TotalTime>
  <ScaleCrop>false</ScaleCrop>
  <LinksUpToDate>false</LinksUpToDate>
  <CharactersWithSpaces>1992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2024-05-27T01:45:00Z</dcterms:created>
  <dc:creator>xb21cn</dc:creator>
  <cp:lastModifiedBy>牛尕排</cp:lastModifiedBy>
  <dcterms:modified xsi:type="dcterms:W3CDTF">2024-05-31T02:03:17Z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292C0997CEFB40CB9F0C53E0CEF051F3_13</vt:lpwstr>
  </property>
</Properties>
</file>