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after="0" w:line="500" w:lineRule="exact"/>
        <w:ind w:left="0" w:leftChars="0" w:firstLine="0" w:firstLineChars="0"/>
        <w:jc w:val="left"/>
        <w:rPr>
          <w:rFonts w:ascii="仿宋" w:hAnsi="仿宋" w:eastAsia="仿宋" w:cs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 2：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Spec="center" w:tblpY="3033"/>
        <w:tblOverlap w:val="never"/>
        <w:tblW w:w="13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48"/>
        <w:gridCol w:w="1648"/>
        <w:gridCol w:w="1392"/>
        <w:gridCol w:w="1571"/>
        <w:gridCol w:w="2138"/>
        <w:gridCol w:w="1494"/>
        <w:gridCol w:w="20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竞赛项目名称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主办单位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赛事级别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奖项等级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获奖人员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指导教师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获奖类别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（集体或个人）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例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第八届湖南省研究生数学建模竞赛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湖南省教育厅/行业协会等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省级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二等奖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某某、某某某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(所在学院名称)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某某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shd w:val="clear" w:color="auto" w:fill="FFFFFF"/>
              </w:rPr>
              <w:t>集体/个人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before="156" w:beforeLines="50" w:after="156" w:afterLines="50" w:line="560" w:lineRule="exact"/>
        <w:jc w:val="center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sectPr>
          <w:pgSz w:w="16838" w:h="11906" w:orient="landscape"/>
          <w:pgMar w:top="1633" w:right="1440" w:bottom="1633" w:left="1440" w:header="851" w:footer="992" w:gutter="0"/>
          <w:cols w:space="708" w:num="1"/>
          <w:docGrid w:type="lines" w:linePitch="312" w:charSpace="0"/>
        </w:sectPr>
      </w:pPr>
      <w:r>
        <w:rPr>
          <w:rFonts w:hint="eastAsia" w:ascii="黑体" w:hAnsi="黑体" w:eastAsia="黑体" w:cs="黑体"/>
          <w:b/>
          <w:color w:val="auto"/>
          <w:sz w:val="40"/>
          <w:szCs w:val="40"/>
          <w:shd w:val="clear" w:color="auto" w:fill="FFFFFF"/>
        </w:rPr>
        <w:t>2024年5月份竞赛获奖情况统计表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16F558AE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꿈, 스 퍼트.</cp:lastModifiedBy>
  <dcterms:modified xsi:type="dcterms:W3CDTF">2024-06-04T08:58:34Z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5EB9F6E778374AFAB183862026C1F946_12</vt:lpwstr>
  </property>
</Properties>
</file>