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87E8">
      <w:pPr>
        <w:spacing w:line="530" w:lineRule="exact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  <w:bookmarkStart w:id="0" w:name="_GoBack"/>
      <w:bookmarkEnd w:id="0"/>
    </w:p>
    <w:p w14:paraId="4A70C881">
      <w:pPr>
        <w:snapToGrid w:val="0"/>
        <w:spacing w:line="530" w:lineRule="exact"/>
        <w:jc w:val="center"/>
        <w:rPr>
          <w:rFonts w:eastAsia="方正小标宋_GBK"/>
          <w:sz w:val="44"/>
          <w:szCs w:val="44"/>
        </w:rPr>
      </w:pPr>
    </w:p>
    <w:p w14:paraId="120EE969">
      <w:pPr>
        <w:snapToGrid w:val="0"/>
        <w:spacing w:line="53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教学成果报告格式</w:t>
      </w:r>
    </w:p>
    <w:p w14:paraId="163BB6E2">
      <w:pPr>
        <w:spacing w:line="530" w:lineRule="exact"/>
        <w:jc w:val="center"/>
        <w:rPr>
          <w:rFonts w:eastAsia="楷体_GB2312"/>
        </w:rPr>
      </w:pPr>
      <w:r>
        <w:rPr>
          <w:rFonts w:eastAsia="楷体_GB2312"/>
        </w:rPr>
        <w:t>（成果名称）</w:t>
      </w:r>
    </w:p>
    <w:p w14:paraId="4DD1CE31">
      <w:pPr>
        <w:spacing w:line="530" w:lineRule="exact"/>
        <w:jc w:val="center"/>
        <w:rPr>
          <w:rFonts w:eastAsia="楷体_GB2312"/>
        </w:rPr>
      </w:pPr>
    </w:p>
    <w:p w14:paraId="5A106E06">
      <w:pPr>
        <w:snapToGrid w:val="0"/>
        <w:spacing w:line="530" w:lineRule="exact"/>
        <w:ind w:firstLine="640" w:firstLineChars="200"/>
        <w:rPr>
          <w:rFonts w:eastAsia="黑体"/>
        </w:rPr>
      </w:pPr>
      <w:r>
        <w:rPr>
          <w:rFonts w:eastAsia="黑体"/>
        </w:rPr>
        <w:t>一、成果研究和改革基础</w:t>
      </w:r>
    </w:p>
    <w:p w14:paraId="04360031">
      <w:pPr>
        <w:snapToGrid w:val="0"/>
        <w:spacing w:line="530" w:lineRule="exact"/>
        <w:ind w:firstLine="640" w:firstLineChars="200"/>
      </w:pPr>
      <w:r>
        <w:t>1. 问题的提出</w:t>
      </w:r>
    </w:p>
    <w:p w14:paraId="4E2E6FCA">
      <w:pPr>
        <w:snapToGrid w:val="0"/>
        <w:spacing w:line="530" w:lineRule="exact"/>
        <w:ind w:firstLine="640" w:firstLineChars="200"/>
      </w:pPr>
      <w:r>
        <w:t>2. 研究和改革的必要性和可行性</w:t>
      </w:r>
    </w:p>
    <w:p w14:paraId="52E3D672">
      <w:pPr>
        <w:snapToGrid w:val="0"/>
        <w:spacing w:line="530" w:lineRule="exact"/>
        <w:ind w:firstLine="640" w:firstLineChars="200"/>
      </w:pPr>
      <w:r>
        <w:t>3. 研究和改革所要解决的核心问题</w:t>
      </w:r>
    </w:p>
    <w:p w14:paraId="01201F31">
      <w:pPr>
        <w:snapToGrid w:val="0"/>
        <w:spacing w:line="530" w:lineRule="exact"/>
        <w:ind w:firstLine="640" w:firstLineChars="200"/>
      </w:pPr>
      <w:r>
        <w:t>4. 相关项目立项情况</w:t>
      </w:r>
    </w:p>
    <w:p w14:paraId="3E0A8476">
      <w:pPr>
        <w:snapToGrid w:val="0"/>
        <w:spacing w:line="530" w:lineRule="exact"/>
        <w:ind w:firstLine="640" w:firstLineChars="200"/>
        <w:rPr>
          <w:rFonts w:eastAsia="黑体"/>
        </w:rPr>
      </w:pPr>
      <w:r>
        <w:rPr>
          <w:rFonts w:eastAsia="黑体"/>
        </w:rPr>
        <w:t>二、成果的研究和改革实践</w:t>
      </w:r>
    </w:p>
    <w:p w14:paraId="660340AF">
      <w:pPr>
        <w:snapToGrid w:val="0"/>
        <w:spacing w:line="530" w:lineRule="exact"/>
        <w:ind w:firstLine="640" w:firstLineChars="200"/>
      </w:pPr>
      <w:r>
        <w:t>1. 研究方法和研究过程</w:t>
      </w:r>
    </w:p>
    <w:p w14:paraId="32B3BB42">
      <w:pPr>
        <w:snapToGrid w:val="0"/>
        <w:spacing w:line="530" w:lineRule="exact"/>
        <w:ind w:firstLine="640" w:firstLineChars="200"/>
      </w:pPr>
      <w:r>
        <w:t>2. 教育教学方案</w:t>
      </w:r>
      <w:r>
        <w:rPr>
          <w:rFonts w:eastAsia="仿宋"/>
          <w:sz w:val="28"/>
          <w:szCs w:val="28"/>
        </w:rPr>
        <w:t>（</w:t>
      </w:r>
      <w:r>
        <w:t>成果解决教学问题的方法</w:t>
      </w:r>
      <w:r>
        <w:rPr>
          <w:rFonts w:eastAsia="仿宋"/>
          <w:sz w:val="28"/>
          <w:szCs w:val="28"/>
        </w:rPr>
        <w:t>）</w:t>
      </w:r>
    </w:p>
    <w:p w14:paraId="275C7359">
      <w:pPr>
        <w:snapToGrid w:val="0"/>
        <w:spacing w:line="530" w:lineRule="exact"/>
        <w:ind w:firstLine="640" w:firstLineChars="200"/>
      </w:pPr>
      <w:r>
        <w:t>3. 实施过程</w:t>
      </w:r>
    </w:p>
    <w:p w14:paraId="7CAE4A0B">
      <w:pPr>
        <w:snapToGrid w:val="0"/>
        <w:spacing w:line="530" w:lineRule="exact"/>
        <w:ind w:firstLine="640" w:firstLineChars="200"/>
      </w:pPr>
      <w:r>
        <w:t>4. 取得的理论成果</w:t>
      </w:r>
    </w:p>
    <w:p w14:paraId="75EE5B7D">
      <w:pPr>
        <w:snapToGrid w:val="0"/>
        <w:spacing w:line="530" w:lineRule="exact"/>
        <w:ind w:firstLine="640" w:firstLineChars="200"/>
      </w:pPr>
      <w:r>
        <w:t>5. 实践成效</w:t>
      </w:r>
    </w:p>
    <w:p w14:paraId="17EACEF3">
      <w:pPr>
        <w:snapToGrid w:val="0"/>
        <w:spacing w:line="530" w:lineRule="exact"/>
        <w:ind w:firstLine="640" w:firstLineChars="200"/>
        <w:rPr>
          <w:rFonts w:eastAsia="黑体"/>
        </w:rPr>
      </w:pPr>
      <w:r>
        <w:rPr>
          <w:rFonts w:eastAsia="黑体"/>
        </w:rPr>
        <w:t>三、成果的特色和创新</w:t>
      </w:r>
    </w:p>
    <w:p w14:paraId="0E439476">
      <w:pPr>
        <w:snapToGrid w:val="0"/>
        <w:spacing w:line="530" w:lineRule="exact"/>
        <w:ind w:firstLine="640" w:firstLineChars="200"/>
      </w:pPr>
      <w:r>
        <w:t>1. 成果的特色</w:t>
      </w:r>
    </w:p>
    <w:p w14:paraId="00709DD1">
      <w:pPr>
        <w:snapToGrid w:val="0"/>
        <w:spacing w:line="530" w:lineRule="exact"/>
        <w:ind w:firstLine="640" w:firstLineChars="200"/>
      </w:pPr>
      <w:r>
        <w:t>2. 成果的创新之处：理论创新和实践创新</w:t>
      </w:r>
    </w:p>
    <w:p w14:paraId="1F08A02B">
      <w:pPr>
        <w:snapToGrid w:val="0"/>
        <w:spacing w:line="530" w:lineRule="exact"/>
        <w:ind w:firstLine="640" w:firstLineChars="200"/>
      </w:pPr>
      <w:r>
        <w:t>3. 社会反响（包括成果的推广应用）</w:t>
      </w:r>
    </w:p>
    <w:p w14:paraId="1FC97C2F">
      <w:pPr>
        <w:snapToGrid w:val="0"/>
        <w:spacing w:line="530" w:lineRule="exact"/>
        <w:ind w:firstLine="640" w:firstLineChars="200"/>
        <w:rPr>
          <w:rFonts w:eastAsia="黑体"/>
        </w:rPr>
      </w:pPr>
      <w:r>
        <w:rPr>
          <w:rFonts w:eastAsia="黑体"/>
        </w:rPr>
        <w:t>四、成果需要进一步深化和完善之处</w:t>
      </w:r>
    </w:p>
    <w:p w14:paraId="7364523A">
      <w:pPr>
        <w:snapToGrid w:val="0"/>
        <w:spacing w:line="530" w:lineRule="exact"/>
        <w:ind w:firstLine="320" w:firstLineChars="100"/>
      </w:pPr>
      <w:r>
        <w:t xml:space="preserve"> （报告应控制在5000字以内）</w:t>
      </w:r>
    </w:p>
    <w:p w14:paraId="49135952"/>
    <w:sectPr>
      <w:pgSz w:w="11906" w:h="16838"/>
      <w:pgMar w:top="1361" w:right="1361" w:bottom="1361" w:left="1361" w:header="851" w:footer="992" w:gutter="0"/>
      <w:cols w:space="720" w:num="1"/>
      <w:docGrid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7CD7"/>
    <w:rsid w:val="36232EA8"/>
    <w:rsid w:val="37FF7CD7"/>
    <w:rsid w:val="3D3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225</Characters>
  <Lines>0</Lines>
  <Paragraphs>0</Paragraphs>
  <TotalTime>0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2022-01-18T09:09:00Z</dcterms:created>
  <dc:creator>蒋耀辉</dc:creator>
  <cp:lastModifiedBy>Administrator</cp:lastModifiedBy>
  <dcterms:modified xsi:type="dcterms:W3CDTF">2025-05-13T03:48:57Z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eyJoZGlkIjoiNGZjOTRhOGIxYzc3NmU1NGRkNDk0NDU2YzcwZjE5M2QiLCJ1c2VySWQiOiI3MDg4NDk2NzcifQ==</vt:lpwstr>
  </property>
  <property fmtid="{D5CDD505-2E9C-101B-9397-08002B2CF9AE}" pid="4" name="ICV">
    <vt:lpwstr>B644680B617C46FAA3D15CAE404806D9_12</vt:lpwstr>
  </property>
</Properties>
</file>