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674F5">
      <w:pPr>
        <w:jc w:val="center"/>
        <w:rPr>
          <w:rFonts w:hint="eastAsia" w:ascii="宋体" w:hAnsi="宋体" w:eastAsia="宋体"/>
          <w:b/>
          <w:bCs/>
          <w:sz w:val="32"/>
          <w:szCs w:val="32"/>
        </w:rPr>
      </w:pPr>
      <w:r>
        <w:rPr>
          <w:rFonts w:hint="eastAsia" w:ascii="宋体" w:hAnsi="宋体" w:eastAsia="宋体"/>
          <w:b/>
          <w:bCs/>
          <w:sz w:val="32"/>
          <w:szCs w:val="32"/>
        </w:rPr>
        <w:t>关于2025级新生到校宿舍开门及领取空调遥控器的通知</w:t>
      </w:r>
    </w:p>
    <w:p w14:paraId="4B474471">
      <w:pPr>
        <w:rPr>
          <w:rFonts w:hint="eastAsia" w:ascii="仿宋" w:hAnsi="仿宋" w:eastAsia="仿宋"/>
          <w:sz w:val="28"/>
          <w:szCs w:val="28"/>
        </w:rPr>
      </w:pPr>
    </w:p>
    <w:p w14:paraId="32D12DA5">
      <w:pPr>
        <w:rPr>
          <w:rFonts w:hint="eastAsia" w:ascii="仿宋" w:hAnsi="仿宋" w:eastAsia="仿宋"/>
          <w:b/>
          <w:bCs/>
          <w:sz w:val="28"/>
          <w:szCs w:val="28"/>
        </w:rPr>
      </w:pPr>
      <w:r>
        <w:rPr>
          <w:rFonts w:hint="eastAsia" w:ascii="仿宋" w:hAnsi="仿宋" w:eastAsia="仿宋"/>
          <w:b/>
          <w:bCs/>
          <w:sz w:val="28"/>
          <w:szCs w:val="28"/>
        </w:rPr>
        <w:t>各学院：</w:t>
      </w:r>
    </w:p>
    <w:p w14:paraId="4E0C441B">
      <w:pPr>
        <w:ind w:firstLine="560" w:firstLineChars="200"/>
        <w:rPr>
          <w:rFonts w:hint="eastAsia" w:ascii="仿宋" w:hAnsi="仿宋" w:eastAsia="仿宋"/>
          <w:sz w:val="28"/>
          <w:szCs w:val="28"/>
        </w:rPr>
      </w:pPr>
      <w:r>
        <w:rPr>
          <w:rFonts w:hint="eastAsia" w:ascii="仿宋" w:hAnsi="仿宋" w:eastAsia="仿宋"/>
          <w:sz w:val="28"/>
          <w:szCs w:val="28"/>
        </w:rPr>
        <w:t>2025级新生报到在即，现将宿舍开门以及空调遥控器领取工作布置如下：</w:t>
      </w:r>
    </w:p>
    <w:p w14:paraId="250CFFA5">
      <w:pPr>
        <w:ind w:firstLine="560" w:firstLineChars="200"/>
        <w:rPr>
          <w:rFonts w:ascii="仿宋" w:hAnsi="仿宋" w:eastAsia="仿宋"/>
          <w:sz w:val="28"/>
          <w:szCs w:val="28"/>
        </w:rPr>
      </w:pPr>
      <w:r>
        <w:rPr>
          <w:rFonts w:hint="eastAsia" w:ascii="仿宋" w:hAnsi="仿宋" w:eastAsia="仿宋"/>
          <w:sz w:val="28"/>
          <w:szCs w:val="28"/>
        </w:rPr>
        <w:t>1.2025级新生宿舍已实现全部换装智能门锁工作，开门可以选择小程序开门或实体门卡开门两种方式。开门小程序由智能门锁提供方杭州掌门物联科技有限公司指定的天猫校园APP实现开门功能。新生来校无需领取宿舍钥匙，自通知发布之日起，即可自行按照开锁操作步骤下载APP，选择学校、录入姓名、学号，匹配成功，到校即可通过开锁小程序实现开门。若需要实体开门卡开门的，请到校后到智能门锁服务中心办理领取手续。（手机小程序开门具体操作步骤见附件1）。</w:t>
      </w:r>
    </w:p>
    <w:p w14:paraId="543E7E67">
      <w:pPr>
        <w:ind w:firstLine="560" w:firstLineChars="200"/>
        <w:rPr>
          <w:rFonts w:hint="eastAsia" w:ascii="仿宋" w:hAnsi="仿宋" w:eastAsia="仿宋"/>
          <w:sz w:val="28"/>
          <w:szCs w:val="28"/>
        </w:rPr>
      </w:pPr>
      <w:r>
        <w:rPr>
          <w:rFonts w:hint="eastAsia" w:ascii="仿宋" w:hAnsi="仿宋" w:eastAsia="仿宋"/>
          <w:sz w:val="28"/>
          <w:szCs w:val="28"/>
        </w:rPr>
        <w:t>有关智能门锁遇到任何问题可以拨打附件1中24小时客服电话进行处理。</w:t>
      </w:r>
    </w:p>
    <w:p w14:paraId="4ADC4763">
      <w:pPr>
        <w:ind w:firstLine="560" w:firstLineChars="200"/>
        <w:rPr>
          <w:rFonts w:hint="eastAsia" w:ascii="仿宋" w:hAnsi="仿宋" w:eastAsia="仿宋"/>
          <w:sz w:val="28"/>
          <w:szCs w:val="28"/>
        </w:rPr>
      </w:pPr>
      <w:r>
        <w:rPr>
          <w:rFonts w:hint="eastAsia" w:ascii="仿宋" w:hAnsi="仿宋" w:eastAsia="仿宋"/>
          <w:sz w:val="28"/>
          <w:szCs w:val="28"/>
        </w:rPr>
        <w:t>2.新生宿舍使用空调，推荐使用手机下载万能遥控器APP（仅限安卓系统手机）。如需领取遥控器的请按附件2说明，到校后办理领取手续。</w:t>
      </w:r>
    </w:p>
    <w:p w14:paraId="1F164DCE">
      <w:pPr>
        <w:ind w:firstLine="560" w:firstLineChars="200"/>
        <w:rPr>
          <w:rFonts w:hint="eastAsia" w:ascii="仿宋" w:hAnsi="仿宋" w:eastAsia="仿宋"/>
          <w:sz w:val="28"/>
          <w:szCs w:val="28"/>
        </w:rPr>
      </w:pPr>
      <w:r>
        <w:rPr>
          <w:rFonts w:hint="eastAsia" w:ascii="仿宋" w:hAnsi="仿宋" w:eastAsia="仿宋"/>
          <w:sz w:val="28"/>
          <w:szCs w:val="28"/>
        </w:rPr>
        <w:t>有关空调遥控器领取遇到任何问题，可拨打0731-58266106（物业公司服务电话）反映处理。</w:t>
      </w:r>
    </w:p>
    <w:p w14:paraId="2A9130A3">
      <w:pPr>
        <w:ind w:firstLine="3920" w:firstLineChars="1400"/>
        <w:rPr>
          <w:rFonts w:hint="eastAsia" w:ascii="仿宋" w:hAnsi="仿宋" w:eastAsia="仿宋"/>
          <w:sz w:val="28"/>
          <w:szCs w:val="28"/>
        </w:rPr>
      </w:pPr>
      <w:r>
        <w:rPr>
          <w:rFonts w:hint="eastAsia" w:ascii="仿宋" w:hAnsi="仿宋" w:eastAsia="仿宋"/>
          <w:sz w:val="28"/>
          <w:szCs w:val="28"/>
        </w:rPr>
        <w:t>基建后勤处  学生宿舍管理中心</w:t>
      </w:r>
    </w:p>
    <w:p w14:paraId="2B7E7692">
      <w:pPr>
        <w:ind w:firstLine="4760" w:firstLineChars="1700"/>
        <w:rPr>
          <w:rFonts w:hint="eastAsia" w:ascii="仿宋" w:hAnsi="仿宋" w:eastAsia="仿宋"/>
          <w:sz w:val="28"/>
          <w:szCs w:val="28"/>
        </w:rPr>
      </w:pPr>
      <w:r>
        <w:rPr>
          <w:rFonts w:hint="eastAsia" w:ascii="仿宋" w:hAnsi="仿宋" w:eastAsia="仿宋"/>
          <w:sz w:val="28"/>
          <w:szCs w:val="28"/>
        </w:rPr>
        <w:t>2025年9月5日</w:t>
      </w:r>
    </w:p>
    <w:p w14:paraId="52AD8492">
      <w:pPr>
        <w:rPr>
          <w:rFonts w:hint="eastAsia" w:ascii="仿宋" w:hAnsi="仿宋" w:eastAsia="仿宋"/>
          <w:b/>
          <w:bCs/>
          <w:sz w:val="28"/>
          <w:szCs w:val="28"/>
        </w:rPr>
      </w:pPr>
      <w:r>
        <w:rPr>
          <w:rFonts w:hint="eastAsia" w:ascii="仿宋" w:hAnsi="仿宋" w:eastAsia="仿宋"/>
          <w:b/>
          <w:bCs/>
          <w:sz w:val="28"/>
          <w:szCs w:val="28"/>
        </w:rPr>
        <w:t>附件1：</w:t>
      </w:r>
    </w:p>
    <w:p w14:paraId="6ECB97DB">
      <w:pPr>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-483870</wp:posOffset>
            </wp:positionH>
            <wp:positionV relativeFrom="paragraph">
              <wp:posOffset>61595</wp:posOffset>
            </wp:positionV>
            <wp:extent cx="5859145" cy="8373110"/>
            <wp:effectExtent l="0" t="0" r="8255" b="8890"/>
            <wp:wrapNone/>
            <wp:docPr id="1" name="图片 1" descr="天猫校园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天猫校园APP"/>
                    <pic:cNvPicPr>
                      <a:picLocks noChangeAspect="1"/>
                    </pic:cNvPicPr>
                  </pic:nvPicPr>
                  <pic:blipFill>
                    <a:blip r:embed="rId4"/>
                    <a:stretch>
                      <a:fillRect/>
                    </a:stretch>
                  </pic:blipFill>
                  <pic:spPr>
                    <a:xfrm>
                      <a:off x="0" y="0"/>
                      <a:ext cx="5859145" cy="8373110"/>
                    </a:xfrm>
                    <a:prstGeom prst="rect">
                      <a:avLst/>
                    </a:prstGeom>
                  </pic:spPr>
                </pic:pic>
              </a:graphicData>
            </a:graphic>
          </wp:anchor>
        </w:drawing>
      </w:r>
    </w:p>
    <w:p w14:paraId="3DEA1DFF">
      <w:pPr>
        <w:rPr>
          <w:rFonts w:hint="eastAsia"/>
        </w:rPr>
      </w:pPr>
    </w:p>
    <w:p w14:paraId="2928C4C7">
      <w:pPr>
        <w:rPr>
          <w:rFonts w:hint="eastAsia"/>
        </w:rPr>
      </w:pPr>
    </w:p>
    <w:p w14:paraId="71F34B00">
      <w:pPr>
        <w:rPr>
          <w:rFonts w:hint="eastAsia"/>
        </w:rPr>
      </w:pPr>
    </w:p>
    <w:p w14:paraId="1D3237C3">
      <w:pPr>
        <w:rPr>
          <w:rFonts w:hint="eastAsia" w:ascii="仿宋" w:hAnsi="仿宋" w:eastAsia="仿宋"/>
          <w:b/>
          <w:bCs/>
          <w:sz w:val="28"/>
          <w:szCs w:val="28"/>
        </w:rPr>
      </w:pPr>
      <w:r>
        <w:rPr>
          <w:rFonts w:hint="eastAsia" w:ascii="仿宋" w:hAnsi="仿宋" w:eastAsia="仿宋"/>
          <w:b/>
          <w:bCs/>
          <w:sz w:val="28"/>
          <w:szCs w:val="28"/>
        </w:rPr>
        <w:br w:type="page"/>
      </w:r>
    </w:p>
    <w:p w14:paraId="64A348B5">
      <w:pPr>
        <w:rPr>
          <w:rFonts w:hint="eastAsia" w:ascii="仿宋" w:hAnsi="仿宋" w:eastAsia="仿宋"/>
          <w:b/>
          <w:bCs/>
          <w:sz w:val="28"/>
          <w:szCs w:val="28"/>
        </w:rPr>
      </w:pPr>
      <w:r>
        <w:rPr>
          <w:rFonts w:hint="eastAsia" w:ascii="仿宋" w:hAnsi="仿宋" w:eastAsia="仿宋"/>
          <w:b/>
          <w:bCs/>
          <w:sz w:val="28"/>
          <w:szCs w:val="28"/>
        </w:rPr>
        <w:t>附件2：</w:t>
      </w:r>
    </w:p>
    <w:p w14:paraId="0B1BC883">
      <w:pPr>
        <w:rPr>
          <w:rFonts w:hint="eastAsia" w:eastAsiaTheme="minorEastAsia"/>
          <w:lang w:eastAsia="zh-CN"/>
        </w:rPr>
      </w:pPr>
      <w:bookmarkStart w:id="0" w:name="_GoBack"/>
      <w:bookmarkEnd w:id="0"/>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-351790</wp:posOffset>
            </wp:positionH>
            <wp:positionV relativeFrom="paragraph">
              <wp:posOffset>33020</wp:posOffset>
            </wp:positionV>
            <wp:extent cx="5782310" cy="8268335"/>
            <wp:effectExtent l="0" t="0" r="8890" b="18415"/>
            <wp:wrapNone/>
            <wp:docPr id="2" name="图片 2" descr="天猫校园A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天猫校园APP0"/>
                    <pic:cNvPicPr>
                      <a:picLocks noChangeAspect="1"/>
                    </pic:cNvPicPr>
                  </pic:nvPicPr>
                  <pic:blipFill>
                    <a:blip r:embed="rId5"/>
                    <a:stretch>
                      <a:fillRect/>
                    </a:stretch>
                  </pic:blipFill>
                  <pic:spPr>
                    <a:xfrm>
                      <a:off x="0" y="0"/>
                      <a:ext cx="5782310" cy="826833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65"/>
    <w:rsid w:val="00293FCC"/>
    <w:rsid w:val="005132A2"/>
    <w:rsid w:val="00543EB1"/>
    <w:rsid w:val="006031B2"/>
    <w:rsid w:val="00626735"/>
    <w:rsid w:val="006C2413"/>
    <w:rsid w:val="008510A4"/>
    <w:rsid w:val="009928B3"/>
    <w:rsid w:val="00A0113D"/>
    <w:rsid w:val="00C74418"/>
    <w:rsid w:val="00DD2FE2"/>
    <w:rsid w:val="00E32565"/>
    <w:rsid w:val="00E36325"/>
    <w:rsid w:val="00E40A1F"/>
    <w:rsid w:val="00F14865"/>
    <w:rsid w:val="00FD4B46"/>
    <w:rsid w:val="10AE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420</Words>
  <Characters>454</Characters>
  <Lines>3</Lines>
  <Paragraphs>1</Paragraphs>
  <TotalTime>67</TotalTime>
  <ScaleCrop>false</ScaleCrop>
  <LinksUpToDate>false</LinksUpToDate>
  <CharactersWithSpaces>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2025-09-04T01:13:00Z</dcterms:created>
  <dc:creator>Lenovo</dc:creator>
  <cp:lastModifiedBy>轩园快印（南校家属区3栋店）</cp:lastModifiedBy>
  <dcterms:modified xsi:type="dcterms:W3CDTF">2025-09-04T09:20:55Z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eyJoZGlkIjoiMDgxMzZhYWYxOGI1ZGRiMzliZWY5OWRkODQzNGMzNzciLCJ1c2VySWQiOiIxNTQ3MDQ0Njg4In0=</vt:lpwstr>
  </property>
  <property fmtid="{D5CDD505-2E9C-101B-9397-08002B2CF9AE}" pid="3" name="KSOProductBuildVer">
    <vt:lpwstr>2052-12.1.0.21915</vt:lpwstr>
  </property>
  <property fmtid="{D5CDD505-2E9C-101B-9397-08002B2CF9AE}" pid="4" name="ICV">
    <vt:lpwstr>EB0AFA67421A4975AF94E07AAC8E301D_13</vt:lpwstr>
  </property>
</Properties>
</file>